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F94" w:rsidRDefault="00BB390F">
      <w:pPr>
        <w:spacing w:after="0" w:line="259" w:lineRule="auto"/>
        <w:ind w:left="10" w:right="154"/>
        <w:jc w:val="center"/>
      </w:pPr>
      <w:r>
        <w:rPr>
          <w:b/>
        </w:rPr>
        <w:t xml:space="preserve">AMENDMENT NUMBER ONE </w:t>
      </w:r>
    </w:p>
    <w:p w:rsidR="00426F94" w:rsidRDefault="00BB390F">
      <w:pPr>
        <w:spacing w:after="0" w:line="259" w:lineRule="auto"/>
        <w:ind w:left="10" w:right="155"/>
        <w:jc w:val="center"/>
      </w:pPr>
      <w:r>
        <w:rPr>
          <w:b/>
        </w:rPr>
        <w:t xml:space="preserve">KALAMZOO COLLEGE DEFINED CONTRIBUTION RETIREMENT PLAN </w:t>
      </w:r>
    </w:p>
    <w:p w:rsidR="00426F94" w:rsidRDefault="00BB390F">
      <w:pPr>
        <w:spacing w:after="0" w:line="259" w:lineRule="auto"/>
        <w:ind w:left="50" w:right="0" w:firstLine="0"/>
      </w:pPr>
      <w:r>
        <w:t xml:space="preserve"> </w:t>
      </w:r>
    </w:p>
    <w:p w:rsidR="00426F94" w:rsidRDefault="00BB390F">
      <w:pPr>
        <w:spacing w:after="0"/>
        <w:ind w:left="-5"/>
      </w:pPr>
      <w:r>
        <w:t>BY THIS AGREEMENT, Kalama</w:t>
      </w:r>
      <w:r>
        <w:t xml:space="preserve">zoo College Defined Contribution Retirement Plan </w:t>
      </w:r>
      <w:r>
        <w:t xml:space="preserve">(herein referred to as the "Plan") is hereby amended as follows, effective as of July 1, 2020, except as otherwise provided herein: </w:t>
      </w:r>
    </w:p>
    <w:p w:rsidR="00426F94" w:rsidRDefault="00BB390F">
      <w:pPr>
        <w:spacing w:after="0" w:line="259" w:lineRule="auto"/>
        <w:ind w:left="50" w:right="0" w:firstLine="0"/>
      </w:pPr>
      <w:r>
        <w:t xml:space="preserve"> </w:t>
      </w:r>
    </w:p>
    <w:p w:rsidR="00426F94" w:rsidRDefault="00BB390F">
      <w:pPr>
        <w:spacing w:after="0"/>
        <w:ind w:left="-5" w:right="51"/>
      </w:pPr>
      <w:r>
        <w:t xml:space="preserve">1. </w:t>
      </w:r>
      <w:r>
        <w:tab/>
        <w:t>The section of the Adoption Agreement entitled "MATCHING CONTRIBUTIONS (EXCLUDING SAFE HARBOR MATCH AND ADDITIONAL MA</w:t>
      </w:r>
      <w:r>
        <w:t xml:space="preserve">TCH UNDER SECTION 3.05)" is amended as follows: </w:t>
      </w:r>
    </w:p>
    <w:p w:rsidR="00426F94" w:rsidRDefault="00BB390F">
      <w:pPr>
        <w:spacing w:after="0" w:line="259" w:lineRule="auto"/>
        <w:ind w:left="50" w:right="0" w:firstLine="0"/>
      </w:pPr>
      <w:r>
        <w:t xml:space="preserve"> </w:t>
      </w:r>
    </w:p>
    <w:p w:rsidR="00426F94" w:rsidRDefault="00BB390F">
      <w:pPr>
        <w:spacing w:after="0" w:line="259" w:lineRule="auto"/>
        <w:ind w:right="0"/>
      </w:pPr>
      <w:r>
        <w:rPr>
          <w:u w:val="single" w:color="000000"/>
        </w:rPr>
        <w:t>MATCHING CONTRIBUTIONS (EXCLUDING SAFE HARBOR MATCH AND ADDITIONAL MATCH UNDER SECTION 3.05)</w:t>
      </w:r>
      <w:r>
        <w:t xml:space="preserve"> </w:t>
      </w:r>
    </w:p>
    <w:p w:rsidR="00426F94" w:rsidRDefault="00BB390F">
      <w:pPr>
        <w:ind w:left="-5" w:right="146"/>
      </w:pPr>
      <w:r>
        <w:rPr>
          <w:b/>
        </w:rPr>
        <w:t>(3.03(A))</w:t>
      </w:r>
      <w:r>
        <w:t>. The Employer Matching Contributions under Election 6(c) are subject to the following additional elec</w:t>
      </w:r>
      <w:r>
        <w:t xml:space="preserve">tions regarding type (discretionary/fixed), rate/amount, limitations and time period (collectively, such elections are "the matching formula") and the allocation of Matching Contributions is subject to Section 3.06 except as otherwise provided. </w:t>
      </w:r>
      <w:r>
        <w:rPr>
          <w:i/>
        </w:rPr>
        <w:t>(Choose one</w:t>
      </w:r>
      <w:r>
        <w:rPr>
          <w:i/>
        </w:rPr>
        <w:t xml:space="preserve"> or more of (a) through (h); then, for the elected match, complete (1), (2) and/or (3) as applicable. If the Employer completes (2) or (3), also complete (4</w:t>
      </w:r>
      <w:proofErr w:type="gramStart"/>
      <w:r>
        <w:rPr>
          <w:i/>
        </w:rPr>
        <w:t>) ,</w:t>
      </w:r>
      <w:proofErr w:type="gramEnd"/>
      <w:r>
        <w:rPr>
          <w:i/>
        </w:rPr>
        <w:t xml:space="preserve"> (5) or (6))</w:t>
      </w:r>
      <w:r>
        <w:t xml:space="preserve">:  </w:t>
      </w:r>
    </w:p>
    <w:p w:rsidR="00426F94" w:rsidRDefault="00BB390F">
      <w:pPr>
        <w:spacing w:after="114"/>
        <w:ind w:left="-5" w:right="37"/>
      </w:pPr>
      <w:r>
        <w:t>[</w:t>
      </w:r>
      <w:r>
        <w:rPr>
          <w:i/>
        </w:rPr>
        <w:t>Note: If the Employer wishes to make any Matching Contributions that satisfy the</w:t>
      </w:r>
      <w:r>
        <w:rPr>
          <w:i/>
        </w:rPr>
        <w:t xml:space="preserve"> ACP safe harbor, the Employer should make these Elections under Election 24, and not under this Election 22.</w:t>
      </w:r>
      <w:r>
        <w:t xml:space="preserve">]  </w:t>
      </w:r>
    </w:p>
    <w:p w:rsidR="00426F94" w:rsidRDefault="00BB390F">
      <w:pPr>
        <w:tabs>
          <w:tab w:val="center" w:pos="4038"/>
          <w:tab w:val="center" w:pos="5181"/>
          <w:tab w:val="center" w:pos="6537"/>
          <w:tab w:val="center" w:pos="7708"/>
          <w:tab w:val="center" w:pos="8734"/>
          <w:tab w:val="center" w:pos="9826"/>
        </w:tabs>
        <w:spacing w:after="3" w:line="265" w:lineRule="auto"/>
        <w:ind w:left="-15" w:right="0" w:firstLine="0"/>
      </w:pPr>
      <w:r>
        <w:rPr>
          <w:b/>
        </w:rPr>
        <w:t xml:space="preserve"> </w:t>
      </w:r>
      <w:r>
        <w:rPr>
          <w:b/>
        </w:rPr>
        <w:tab/>
        <w:t>(1)</w:t>
      </w:r>
      <w:r>
        <w:t xml:space="preserve"> </w:t>
      </w:r>
      <w:r>
        <w:tab/>
      </w:r>
      <w:r>
        <w:rPr>
          <w:b/>
        </w:rPr>
        <w:t>(2)</w:t>
      </w:r>
      <w:r>
        <w:t xml:space="preserve"> </w:t>
      </w:r>
      <w:r>
        <w:tab/>
      </w:r>
      <w:r>
        <w:rPr>
          <w:b/>
        </w:rPr>
        <w:t>(3)</w:t>
      </w:r>
      <w:r>
        <w:t xml:space="preserve"> </w:t>
      </w:r>
      <w:r>
        <w:tab/>
      </w:r>
      <w:r>
        <w:rPr>
          <w:b/>
        </w:rPr>
        <w:t>(4)</w:t>
      </w:r>
      <w:r>
        <w:t xml:space="preserve"> </w:t>
      </w:r>
      <w:r>
        <w:tab/>
      </w:r>
      <w:r>
        <w:rPr>
          <w:b/>
        </w:rPr>
        <w:t>(5)</w:t>
      </w:r>
      <w:r>
        <w:t xml:space="preserve"> </w:t>
      </w:r>
      <w:r>
        <w:tab/>
      </w:r>
      <w:r>
        <w:rPr>
          <w:b/>
        </w:rPr>
        <w:t>(6)</w:t>
      </w:r>
      <w:r>
        <w:t xml:space="preserve"> </w:t>
      </w:r>
    </w:p>
    <w:p w:rsidR="00426F94" w:rsidRDefault="00BB390F">
      <w:pPr>
        <w:tabs>
          <w:tab w:val="center" w:pos="4038"/>
          <w:tab w:val="center" w:pos="5180"/>
          <w:tab w:val="center" w:pos="6537"/>
          <w:tab w:val="center" w:pos="7710"/>
          <w:tab w:val="center" w:pos="8737"/>
          <w:tab w:val="center" w:pos="9827"/>
        </w:tabs>
        <w:spacing w:after="0" w:line="259" w:lineRule="auto"/>
        <w:ind w:left="0" w:right="0" w:firstLine="0"/>
      </w:pPr>
      <w:r>
        <w:rPr>
          <w:rFonts w:ascii="Calibri" w:eastAsia="Calibri" w:hAnsi="Calibri" w:cs="Calibri"/>
          <w:sz w:val="22"/>
        </w:rPr>
        <w:tab/>
      </w:r>
      <w:r>
        <w:rPr>
          <w:b/>
        </w:rPr>
        <w:t>Match</w:t>
      </w:r>
      <w:r>
        <w:t xml:space="preserve"> </w:t>
      </w:r>
      <w:r>
        <w:tab/>
      </w:r>
      <w:r>
        <w:rPr>
          <w:b/>
        </w:rPr>
        <w:t xml:space="preserve">Limit on </w:t>
      </w:r>
      <w:r>
        <w:rPr>
          <w:b/>
        </w:rPr>
        <w:tab/>
      </w:r>
      <w:r>
        <w:t xml:space="preserve"> </w:t>
      </w:r>
      <w:r>
        <w:tab/>
        <w:t xml:space="preserve"> </w:t>
      </w:r>
      <w:r>
        <w:tab/>
      </w:r>
      <w:r>
        <w:rPr>
          <w:b/>
        </w:rPr>
        <w:t xml:space="preserve">Apply </w:t>
      </w:r>
      <w:r>
        <w:rPr>
          <w:b/>
        </w:rPr>
        <w:tab/>
      </w:r>
      <w:proofErr w:type="spellStart"/>
      <w:r>
        <w:rPr>
          <w:b/>
        </w:rPr>
        <w:t>Apply</w:t>
      </w:r>
      <w:proofErr w:type="spellEnd"/>
      <w:r>
        <w:rPr>
          <w:b/>
        </w:rPr>
        <w:t xml:space="preserve"> </w:t>
      </w:r>
    </w:p>
    <w:p w:rsidR="00426F94" w:rsidRDefault="00BB390F">
      <w:pPr>
        <w:tabs>
          <w:tab w:val="center" w:pos="3992"/>
          <w:tab w:val="center" w:pos="5182"/>
          <w:tab w:val="center" w:pos="6539"/>
          <w:tab w:val="center" w:pos="7712"/>
          <w:tab w:val="center" w:pos="8734"/>
          <w:tab w:val="right" w:pos="10335"/>
        </w:tabs>
        <w:spacing w:after="0" w:line="259" w:lineRule="auto"/>
        <w:ind w:left="0" w:right="0" w:firstLine="0"/>
      </w:pPr>
      <w:r>
        <w:rPr>
          <w:rFonts w:ascii="Calibri" w:eastAsia="Calibri" w:hAnsi="Calibri" w:cs="Calibri"/>
          <w:sz w:val="22"/>
        </w:rPr>
        <w:tab/>
      </w:r>
      <w:r>
        <w:rPr>
          <w:b/>
        </w:rPr>
        <w:t>Rate/Amt</w:t>
      </w:r>
      <w:r>
        <w:t xml:space="preserve"> </w:t>
      </w:r>
      <w:r>
        <w:tab/>
      </w:r>
      <w:r>
        <w:rPr>
          <w:b/>
        </w:rPr>
        <w:t xml:space="preserve">Deferrals </w:t>
      </w:r>
      <w:r>
        <w:rPr>
          <w:b/>
        </w:rPr>
        <w:tab/>
        <w:t xml:space="preserve">Limit on Match </w:t>
      </w:r>
      <w:r>
        <w:rPr>
          <w:b/>
        </w:rPr>
        <w:tab/>
        <w:t xml:space="preserve">Apply </w:t>
      </w:r>
      <w:r>
        <w:rPr>
          <w:b/>
        </w:rPr>
        <w:tab/>
        <w:t xml:space="preserve">limit(s) per </w:t>
      </w:r>
      <w:r>
        <w:rPr>
          <w:b/>
        </w:rPr>
        <w:tab/>
        <w:t xml:space="preserve">limit(s) per </w:t>
      </w:r>
    </w:p>
    <w:p w:rsidR="00426F94" w:rsidRDefault="00BB390F">
      <w:pPr>
        <w:tabs>
          <w:tab w:val="center" w:pos="4020"/>
          <w:tab w:val="center" w:pos="5181"/>
          <w:tab w:val="center" w:pos="6537"/>
          <w:tab w:val="center" w:pos="7708"/>
          <w:tab w:val="center" w:pos="8735"/>
          <w:tab w:val="right" w:pos="10335"/>
        </w:tabs>
        <w:spacing w:after="0" w:line="259" w:lineRule="auto"/>
        <w:ind w:left="0" w:right="0" w:firstLine="0"/>
      </w:pPr>
      <w:r>
        <w:rPr>
          <w:rFonts w:ascii="Calibri" w:eastAsia="Calibri" w:hAnsi="Calibri" w:cs="Calibri"/>
          <w:sz w:val="22"/>
        </w:rPr>
        <w:tab/>
      </w:r>
      <w:r>
        <w:rPr>
          <w:b/>
        </w:rPr>
        <w:t xml:space="preserve">[$/% of </w:t>
      </w:r>
      <w:r>
        <w:rPr>
          <w:b/>
        </w:rPr>
        <w:tab/>
        <w:t>Matched</w:t>
      </w:r>
      <w:r>
        <w:t xml:space="preserve"> </w:t>
      </w:r>
      <w:r>
        <w:tab/>
      </w:r>
      <w:r>
        <w:rPr>
          <w:b/>
        </w:rPr>
        <w:t>Amount</w:t>
      </w:r>
      <w:r>
        <w:t xml:space="preserve"> </w:t>
      </w:r>
      <w:r>
        <w:tab/>
      </w:r>
      <w:r>
        <w:rPr>
          <w:b/>
        </w:rPr>
        <w:t xml:space="preserve">limit(s) per </w:t>
      </w:r>
      <w:r>
        <w:rPr>
          <w:b/>
        </w:rPr>
        <w:tab/>
        <w:t xml:space="preserve">payroll </w:t>
      </w:r>
      <w:r>
        <w:rPr>
          <w:b/>
        </w:rPr>
        <w:tab/>
        <w:t xml:space="preserve">designated </w:t>
      </w:r>
    </w:p>
    <w:p w:rsidR="00426F94" w:rsidRDefault="00BB390F">
      <w:pPr>
        <w:tabs>
          <w:tab w:val="center" w:pos="4023"/>
          <w:tab w:val="center" w:pos="5184"/>
          <w:tab w:val="center" w:pos="6542"/>
          <w:tab w:val="center" w:pos="7708"/>
          <w:tab w:val="center" w:pos="8740"/>
          <w:tab w:val="right" w:pos="10335"/>
        </w:tabs>
        <w:spacing w:after="0" w:line="259" w:lineRule="auto"/>
        <w:ind w:left="0" w:right="0" w:firstLine="0"/>
      </w:pPr>
      <w:r>
        <w:rPr>
          <w:rFonts w:ascii="Calibri" w:eastAsia="Calibri" w:hAnsi="Calibri" w:cs="Calibri"/>
          <w:sz w:val="22"/>
        </w:rPr>
        <w:tab/>
      </w:r>
      <w:r>
        <w:rPr>
          <w:b/>
        </w:rPr>
        <w:t xml:space="preserve">Elective </w:t>
      </w:r>
      <w:r>
        <w:rPr>
          <w:b/>
        </w:rPr>
        <w:tab/>
        <w:t xml:space="preserve">[$/% of </w:t>
      </w:r>
      <w:r>
        <w:rPr>
          <w:b/>
        </w:rPr>
        <w:tab/>
        <w:t xml:space="preserve">[$/% of </w:t>
      </w:r>
      <w:r>
        <w:rPr>
          <w:b/>
        </w:rPr>
        <w:tab/>
        <w:t xml:space="preserve">Plan Year </w:t>
      </w:r>
      <w:r>
        <w:rPr>
          <w:b/>
        </w:rPr>
        <w:tab/>
        <w:t xml:space="preserve">period [no </w:t>
      </w:r>
      <w:r>
        <w:rPr>
          <w:b/>
        </w:rPr>
        <w:tab/>
        <w:t xml:space="preserve">time period </w:t>
      </w:r>
    </w:p>
    <w:p w:rsidR="00426F94" w:rsidRDefault="00BB390F">
      <w:pPr>
        <w:tabs>
          <w:tab w:val="center" w:pos="4021"/>
          <w:tab w:val="center" w:pos="5184"/>
          <w:tab w:val="center" w:pos="6543"/>
          <w:tab w:val="center" w:pos="7716"/>
          <w:tab w:val="right" w:pos="10335"/>
        </w:tabs>
        <w:spacing w:after="111" w:line="259" w:lineRule="auto"/>
        <w:ind w:left="0" w:right="0" w:firstLine="0"/>
      </w:pPr>
      <w:r>
        <w:rPr>
          <w:rFonts w:ascii="Calibri" w:eastAsia="Calibri" w:hAnsi="Calibri" w:cs="Calibri"/>
          <w:sz w:val="22"/>
        </w:rPr>
        <w:tab/>
      </w:r>
      <w:r>
        <w:rPr>
          <w:b/>
        </w:rPr>
        <w:t>Deferrals]</w:t>
      </w:r>
      <w:r>
        <w:t xml:space="preserve"> </w:t>
      </w:r>
      <w:r>
        <w:tab/>
      </w:r>
      <w:r>
        <w:rPr>
          <w:b/>
        </w:rPr>
        <w:t xml:space="preserve">Compensation] </w:t>
      </w:r>
      <w:r>
        <w:rPr>
          <w:b/>
        </w:rPr>
        <w:tab/>
        <w:t xml:space="preserve">Compensation] </w:t>
      </w:r>
      <w:r>
        <w:rPr>
          <w:b/>
        </w:rPr>
        <w:tab/>
        <w:t xml:space="preserve">["true-up"] </w:t>
      </w:r>
      <w:r>
        <w:rPr>
          <w:b/>
        </w:rPr>
        <w:tab/>
        <w:t>"true-up</w:t>
      </w:r>
      <w:proofErr w:type="gramStart"/>
      <w:r>
        <w:rPr>
          <w:b/>
        </w:rPr>
        <w:t>"]  [</w:t>
      </w:r>
      <w:proofErr w:type="gramEnd"/>
      <w:r>
        <w:rPr>
          <w:b/>
        </w:rPr>
        <w:t xml:space="preserve">no "true-up"] </w:t>
      </w:r>
    </w:p>
    <w:p w:rsidR="00426F94" w:rsidRDefault="00BB390F">
      <w:pPr>
        <w:numPr>
          <w:ilvl w:val="0"/>
          <w:numId w:val="1"/>
        </w:numPr>
        <w:spacing w:after="3" w:line="265" w:lineRule="auto"/>
        <w:ind w:right="51" w:hanging="320"/>
      </w:pPr>
      <w:r>
        <w:rPr>
          <w:b/>
        </w:rPr>
        <w:t>[X]</w:t>
      </w:r>
      <w:r>
        <w:t xml:space="preserve"> </w:t>
      </w:r>
      <w:r>
        <w:tab/>
      </w:r>
      <w:r>
        <w:rPr>
          <w:b/>
        </w:rPr>
        <w:t xml:space="preserve">Discretionary </w:t>
      </w:r>
      <w:r>
        <w:t xml:space="preserve">- see </w:t>
      </w:r>
      <w:r>
        <w:tab/>
      </w:r>
      <w:r>
        <w:rPr>
          <w:u w:val="single" w:color="000000"/>
        </w:rPr>
        <w:t xml:space="preserve">         </w:t>
      </w:r>
      <w:r>
        <w:rPr>
          <w:b/>
        </w:rPr>
        <w:t xml:space="preserve"> </w:t>
      </w:r>
      <w:r>
        <w:rPr>
          <w:b/>
        </w:rPr>
        <w:tab/>
      </w:r>
      <w:r>
        <w:rPr>
          <w:u w:val="single" w:color="000000"/>
        </w:rPr>
        <w:t xml:space="preserve">         </w:t>
      </w:r>
      <w:r>
        <w:rPr>
          <w:b/>
        </w:rPr>
        <w:t xml:space="preserve"> </w:t>
      </w:r>
      <w:r>
        <w:rPr>
          <w:b/>
        </w:rPr>
        <w:tab/>
      </w:r>
      <w:r>
        <w:t xml:space="preserve">  </w:t>
      </w:r>
      <w:r>
        <w:rPr>
          <w:u w:val="single" w:color="000000"/>
        </w:rPr>
        <w:t xml:space="preserve">         </w:t>
      </w:r>
      <w:r>
        <w:rPr>
          <w:b/>
        </w:rPr>
        <w:t xml:space="preserve"> </w:t>
      </w:r>
      <w:r>
        <w:rPr>
          <w:b/>
        </w:rPr>
        <w:tab/>
        <w:t>[</w:t>
      </w:r>
      <w:r>
        <w:t xml:space="preserve"> </w:t>
      </w:r>
      <w:proofErr w:type="gramStart"/>
      <w:r>
        <w:t xml:space="preserve">  </w:t>
      </w:r>
      <w:r>
        <w:rPr>
          <w:b/>
        </w:rPr>
        <w:t>]</w:t>
      </w:r>
      <w:proofErr w:type="gramEnd"/>
      <w:r>
        <w:rPr>
          <w:b/>
        </w:rPr>
        <w:t xml:space="preserve"> </w:t>
      </w:r>
      <w:r>
        <w:rPr>
          <w:b/>
        </w:rPr>
        <w:tab/>
        <w:t xml:space="preserve">    [</w:t>
      </w:r>
      <w:r>
        <w:t xml:space="preserve">   </w:t>
      </w:r>
      <w:r>
        <w:rPr>
          <w:b/>
        </w:rPr>
        <w:t xml:space="preserve">] </w:t>
      </w:r>
      <w:r>
        <w:rPr>
          <w:b/>
        </w:rPr>
        <w:tab/>
        <w:t>[</w:t>
      </w:r>
      <w:r>
        <w:t xml:space="preserve">   </w:t>
      </w:r>
      <w:r>
        <w:rPr>
          <w:b/>
        </w:rPr>
        <w:t>]</w:t>
      </w:r>
      <w:r>
        <w:t xml:space="preserve"> </w:t>
      </w:r>
      <w:r>
        <w:rPr>
          <w:u w:val="single" w:color="000000"/>
        </w:rPr>
        <w:t xml:space="preserve">            </w:t>
      </w:r>
      <w:r>
        <w:rPr>
          <w:b/>
        </w:rPr>
        <w:t xml:space="preserve"> </w:t>
      </w:r>
    </w:p>
    <w:p w:rsidR="00426F94" w:rsidRDefault="00BB390F">
      <w:pPr>
        <w:spacing w:after="114"/>
        <w:ind w:left="781" w:right="7244"/>
      </w:pPr>
      <w:r>
        <w:t xml:space="preserve">Section 1.47(B) </w:t>
      </w:r>
      <w:r>
        <w:rPr>
          <w:i/>
        </w:rPr>
        <w:t>(The</w:t>
      </w:r>
      <w:r>
        <w:t xml:space="preserve"> </w:t>
      </w:r>
      <w:r>
        <w:rPr>
          <w:i/>
        </w:rPr>
        <w:t>Employer may, but is not required to complete (a)(1)-(6). See the "Note" following Election 22.)</w:t>
      </w:r>
      <w:r>
        <w:t xml:space="preserve"> </w:t>
      </w:r>
    </w:p>
    <w:p w:rsidR="00426F94" w:rsidRDefault="00426F94">
      <w:pPr>
        <w:sectPr w:rsidR="00426F94">
          <w:footerReference w:type="even" r:id="rId7"/>
          <w:footerReference w:type="default" r:id="rId8"/>
          <w:footerReference w:type="first" r:id="rId9"/>
          <w:pgSz w:w="12240" w:h="15840"/>
          <w:pgMar w:top="916" w:right="875" w:bottom="1440" w:left="1030" w:header="720" w:footer="357" w:gutter="0"/>
          <w:cols w:space="720"/>
        </w:sectPr>
      </w:pPr>
    </w:p>
    <w:p w:rsidR="00426F94" w:rsidRDefault="00BB390F">
      <w:pPr>
        <w:numPr>
          <w:ilvl w:val="0"/>
          <w:numId w:val="1"/>
        </w:numPr>
        <w:spacing w:after="7"/>
        <w:ind w:right="51" w:hanging="320"/>
      </w:pPr>
      <w:r>
        <w:rPr>
          <w:b/>
        </w:rPr>
        <w:t>[</w:t>
      </w:r>
      <w:r>
        <w:t xml:space="preserve"> </w:t>
      </w:r>
      <w:proofErr w:type="gramStart"/>
      <w:r>
        <w:t xml:space="preserve">  </w:t>
      </w:r>
      <w:r>
        <w:rPr>
          <w:b/>
        </w:rPr>
        <w:t>]</w:t>
      </w:r>
      <w:proofErr w:type="gramEnd"/>
      <w:r>
        <w:rPr>
          <w:b/>
        </w:rPr>
        <w:t xml:space="preserve"> </w:t>
      </w:r>
      <w:r>
        <w:rPr>
          <w:b/>
        </w:rPr>
        <w:tab/>
        <w:t>Fixed</w:t>
      </w:r>
      <w:r>
        <w:t xml:space="preserve"> - uniform </w:t>
      </w:r>
      <w:r>
        <w:tab/>
      </w:r>
      <w:r>
        <w:rPr>
          <w:u w:val="single" w:color="000000"/>
        </w:rPr>
        <w:t xml:space="preserve">         </w:t>
      </w:r>
      <w:r>
        <w:rPr>
          <w:b/>
        </w:rPr>
        <w:t xml:space="preserve"> </w:t>
      </w:r>
      <w:r>
        <w:rPr>
          <w:b/>
        </w:rPr>
        <w:tab/>
      </w:r>
      <w:r>
        <w:rPr>
          <w:u w:val="single" w:color="000000"/>
        </w:rPr>
        <w:t xml:space="preserve">         </w:t>
      </w:r>
      <w:r>
        <w:rPr>
          <w:b/>
        </w:rPr>
        <w:t xml:space="preserve"> </w:t>
      </w:r>
    </w:p>
    <w:p w:rsidR="00426F94" w:rsidRDefault="00BB390F">
      <w:pPr>
        <w:ind w:left="781" w:right="51"/>
      </w:pPr>
      <w:r>
        <w:t xml:space="preserve">rate/amount </w:t>
      </w:r>
    </w:p>
    <w:p w:rsidR="00426F94" w:rsidRDefault="00BB390F">
      <w:pPr>
        <w:numPr>
          <w:ilvl w:val="0"/>
          <w:numId w:val="1"/>
        </w:numPr>
        <w:spacing w:after="7"/>
        <w:ind w:right="51" w:hanging="320"/>
      </w:pPr>
      <w:r>
        <w:rPr>
          <w:b/>
        </w:rPr>
        <w:t>[</w:t>
      </w:r>
      <w:r>
        <w:t xml:space="preserve"> </w:t>
      </w:r>
      <w:proofErr w:type="gramStart"/>
      <w:r>
        <w:t xml:space="preserve">  </w:t>
      </w:r>
      <w:r>
        <w:rPr>
          <w:b/>
        </w:rPr>
        <w:t>]</w:t>
      </w:r>
      <w:proofErr w:type="gramEnd"/>
      <w:r>
        <w:t xml:space="preserve"> </w:t>
      </w:r>
      <w:r>
        <w:tab/>
      </w:r>
      <w:r>
        <w:rPr>
          <w:b/>
        </w:rPr>
        <w:t>Fixed</w:t>
      </w:r>
      <w:r>
        <w:t xml:space="preserve"> - tiered </w:t>
      </w:r>
      <w:r>
        <w:tab/>
      </w:r>
      <w:r>
        <w:rPr>
          <w:b/>
        </w:rPr>
        <w:t xml:space="preserve"> </w:t>
      </w:r>
      <w:r>
        <w:rPr>
          <w:b/>
        </w:rPr>
        <w:tab/>
      </w:r>
      <w:r>
        <w:rPr>
          <w:u w:val="single" w:color="000000"/>
        </w:rPr>
        <w:t xml:space="preserve">         </w:t>
      </w:r>
      <w:r>
        <w:t xml:space="preserve"> </w:t>
      </w:r>
    </w:p>
    <w:p w:rsidR="00426F94" w:rsidRDefault="00BB390F">
      <w:pPr>
        <w:spacing w:after="3" w:line="265" w:lineRule="auto"/>
        <w:ind w:left="-5" w:right="1099"/>
      </w:pPr>
      <w:r>
        <w:t xml:space="preserve"> </w:t>
      </w:r>
      <w:r>
        <w:rPr>
          <w:b/>
        </w:rPr>
        <w:t xml:space="preserve">Elective </w:t>
      </w:r>
      <w:proofErr w:type="gramStart"/>
      <w:r>
        <w:rPr>
          <w:b/>
        </w:rPr>
        <w:t xml:space="preserve">Matching </w:t>
      </w:r>
      <w:r>
        <w:t xml:space="preserve"> </w:t>
      </w:r>
      <w:r>
        <w:rPr>
          <w:b/>
          <w:u w:val="single" w:color="000000"/>
        </w:rPr>
        <w:t>Deferral</w:t>
      </w:r>
      <w:proofErr w:type="gramEnd"/>
      <w:r>
        <w:rPr>
          <w:b/>
          <w:u w:val="single" w:color="000000"/>
        </w:rPr>
        <w:t xml:space="preserve"> %</w:t>
      </w:r>
      <w:r>
        <w:rPr>
          <w:b/>
        </w:rPr>
        <w:t xml:space="preserve"> </w:t>
      </w:r>
      <w:r>
        <w:rPr>
          <w:b/>
          <w:u w:val="single" w:color="000000"/>
        </w:rPr>
        <w:t>Rate</w:t>
      </w:r>
      <w:r>
        <w:t xml:space="preserve"> </w:t>
      </w:r>
    </w:p>
    <w:p w:rsidR="00426F94" w:rsidRDefault="00BB390F">
      <w:pPr>
        <w:tabs>
          <w:tab w:val="center" w:pos="1492"/>
          <w:tab w:val="center" w:pos="2547"/>
          <w:tab w:val="center" w:pos="4079"/>
        </w:tabs>
        <w:spacing w:after="7"/>
        <w:ind w:left="0" w:right="0" w:firstLine="0"/>
      </w:pPr>
      <w:r>
        <w:rPr>
          <w:rFonts w:ascii="Calibri" w:eastAsia="Calibri" w:hAnsi="Calibri" w:cs="Calibri"/>
          <w:sz w:val="22"/>
        </w:rPr>
        <w:tab/>
      </w:r>
      <w:r>
        <w:t xml:space="preserve">(e.g., up to 3)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547"/>
          <w:tab w:val="center" w:pos="4079"/>
        </w:tabs>
        <w:spacing w:after="7"/>
        <w:ind w:left="-15" w:right="0" w:firstLine="0"/>
      </w:pPr>
      <w:r>
        <w:t xml:space="preserve">(e.g., more than 3 up to 5)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547"/>
          <w:tab w:val="center" w:pos="4079"/>
        </w:tabs>
        <w:spacing w:after="7"/>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547"/>
          <w:tab w:val="center" w:pos="4079"/>
        </w:tabs>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1692"/>
          <w:tab w:val="center" w:pos="3743"/>
          <w:tab w:val="center" w:pos="5079"/>
        </w:tabs>
        <w:spacing w:after="7"/>
        <w:ind w:left="-15" w:right="0" w:firstLine="0"/>
      </w:pPr>
      <w:r>
        <w:t xml:space="preserve">(d) </w:t>
      </w:r>
      <w:r>
        <w:rPr>
          <w:b/>
        </w:rPr>
        <w:t>[</w:t>
      </w:r>
      <w:r>
        <w:t xml:space="preserve"> </w:t>
      </w:r>
      <w:proofErr w:type="gramStart"/>
      <w:r>
        <w:t xml:space="preserve">  </w:t>
      </w:r>
      <w:r>
        <w:rPr>
          <w:b/>
        </w:rPr>
        <w:t>]</w:t>
      </w:r>
      <w:proofErr w:type="gramEnd"/>
      <w:r>
        <w:t xml:space="preserve"> </w:t>
      </w:r>
      <w:r>
        <w:tab/>
      </w:r>
      <w:r>
        <w:rPr>
          <w:b/>
        </w:rPr>
        <w:t>Fixed</w:t>
      </w:r>
      <w:r>
        <w:t xml:space="preserve"> - Years of Service </w:t>
      </w:r>
      <w:r>
        <w:rPr>
          <w:b/>
        </w:rPr>
        <w:t xml:space="preserve"> </w:t>
      </w:r>
      <w:r>
        <w:rPr>
          <w:b/>
        </w:rPr>
        <w:tab/>
        <w:t xml:space="preserve"> </w:t>
      </w:r>
      <w:r>
        <w:rPr>
          <w:b/>
        </w:rPr>
        <w:tab/>
      </w:r>
      <w:r>
        <w:rPr>
          <w:u w:val="single" w:color="000000"/>
        </w:rPr>
        <w:t xml:space="preserve">         </w:t>
      </w:r>
      <w:r>
        <w:t xml:space="preserve"> </w:t>
      </w:r>
    </w:p>
    <w:p w:rsidR="00426F94" w:rsidRDefault="00BB390F">
      <w:pPr>
        <w:pStyle w:val="Heading1"/>
        <w:ind w:left="45"/>
      </w:pPr>
      <w:r>
        <w:rPr>
          <w:b w:val="0"/>
          <w:u w:val="none"/>
        </w:rPr>
        <w:t xml:space="preserve"> </w:t>
      </w:r>
      <w:r>
        <w:rPr>
          <w:b w:val="0"/>
          <w:u w:val="none"/>
        </w:rPr>
        <w:tab/>
      </w:r>
      <w:r>
        <w:rPr>
          <w:u w:val="none"/>
        </w:rPr>
        <w:t xml:space="preserve">Years </w:t>
      </w:r>
      <w:r>
        <w:rPr>
          <w:u w:val="none"/>
        </w:rPr>
        <w:tab/>
      </w:r>
      <w:proofErr w:type="gramStart"/>
      <w:r>
        <w:rPr>
          <w:u w:val="none"/>
        </w:rPr>
        <w:t xml:space="preserve">Matching </w:t>
      </w:r>
      <w:r>
        <w:rPr>
          <w:b w:val="0"/>
          <w:u w:val="none"/>
        </w:rPr>
        <w:t xml:space="preserve"> </w:t>
      </w:r>
      <w:r>
        <w:rPr>
          <w:b w:val="0"/>
          <w:u w:val="none"/>
        </w:rPr>
        <w:tab/>
      </w:r>
      <w:proofErr w:type="gramEnd"/>
      <w:r>
        <w:t>of Service</w:t>
      </w:r>
      <w:r>
        <w:rPr>
          <w:u w:val="none"/>
        </w:rPr>
        <w:t xml:space="preserve"> </w:t>
      </w:r>
      <w:r>
        <w:rPr>
          <w:u w:val="none"/>
        </w:rPr>
        <w:tab/>
      </w:r>
      <w:r>
        <w:t>Rate</w:t>
      </w:r>
      <w:r>
        <w:rPr>
          <w:b w:val="0"/>
          <w:u w:val="none"/>
        </w:rPr>
        <w:t xml:space="preserve"> </w:t>
      </w:r>
    </w:p>
    <w:p w:rsidR="00426F94" w:rsidRDefault="00BB390F">
      <w:pPr>
        <w:tabs>
          <w:tab w:val="center" w:pos="1492"/>
          <w:tab w:val="center" w:pos="2211"/>
          <w:tab w:val="center" w:pos="4079"/>
        </w:tabs>
        <w:spacing w:after="7"/>
        <w:ind w:left="0" w:right="0" w:firstLine="0"/>
      </w:pPr>
      <w:r>
        <w:rPr>
          <w:rFonts w:ascii="Calibri" w:eastAsia="Calibri" w:hAnsi="Calibri" w:cs="Calibri"/>
          <w:sz w:val="22"/>
        </w:rPr>
        <w:tab/>
      </w:r>
      <w:r>
        <w:t xml:space="preserve">(e.g., up to 2)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211"/>
          <w:tab w:val="center" w:pos="4079"/>
        </w:tabs>
        <w:spacing w:after="7"/>
        <w:ind w:left="-15" w:right="0" w:firstLine="0"/>
      </w:pPr>
      <w:r>
        <w:t xml:space="preserve">(e.g., more than 2 up to 5)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211"/>
          <w:tab w:val="center" w:pos="4079"/>
        </w:tabs>
        <w:spacing w:after="7"/>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211"/>
          <w:tab w:val="center" w:pos="4079"/>
        </w:tabs>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spacing w:after="8" w:line="312" w:lineRule="auto"/>
        <w:ind w:left="781" w:right="51"/>
      </w:pPr>
      <w:r>
        <w:t>"Years of Service" under this Election 22(d) mea</w:t>
      </w:r>
      <w:r>
        <w:t xml:space="preserve">ns </w:t>
      </w:r>
      <w:r>
        <w:rPr>
          <w:i/>
        </w:rPr>
        <w:t>(Choose a. or b.)</w:t>
      </w:r>
      <w:r>
        <w:t xml:space="preserve">: a. </w:t>
      </w:r>
      <w:r>
        <w:tab/>
      </w:r>
      <w:r>
        <w:rPr>
          <w:b/>
        </w:rPr>
        <w:t>[</w:t>
      </w:r>
      <w:r>
        <w:t xml:space="preserve"> </w:t>
      </w:r>
      <w:proofErr w:type="gramStart"/>
      <w:r>
        <w:t xml:space="preserve">  </w:t>
      </w:r>
      <w:r>
        <w:rPr>
          <w:b/>
        </w:rPr>
        <w:t>]</w:t>
      </w:r>
      <w:proofErr w:type="gramEnd"/>
      <w:r>
        <w:t xml:space="preserve"> </w:t>
      </w:r>
      <w:r>
        <w:tab/>
      </w:r>
      <w:r>
        <w:rPr>
          <w:b/>
        </w:rPr>
        <w:t>Eligibility.</w:t>
      </w:r>
      <w:r>
        <w:t xml:space="preserve"> Years of Service for eligibility in Election 15. </w:t>
      </w:r>
    </w:p>
    <w:p w:rsidR="00426F94" w:rsidRDefault="00BB390F">
      <w:pPr>
        <w:tabs>
          <w:tab w:val="center" w:pos="841"/>
          <w:tab w:val="center" w:pos="1259"/>
          <w:tab w:val="right" w:pos="6186"/>
        </w:tabs>
        <w:spacing w:after="108" w:line="259" w:lineRule="auto"/>
        <w:ind w:left="0" w:right="0" w:firstLine="0"/>
      </w:pPr>
      <w:r>
        <w:rPr>
          <w:rFonts w:ascii="Calibri" w:eastAsia="Calibri" w:hAnsi="Calibri" w:cs="Calibri"/>
          <w:sz w:val="22"/>
        </w:rPr>
        <w:tab/>
      </w:r>
      <w:r>
        <w:t xml:space="preserve">b. </w:t>
      </w:r>
      <w:r>
        <w:tab/>
      </w:r>
      <w:r>
        <w:rPr>
          <w:b/>
        </w:rPr>
        <w:t>[</w:t>
      </w:r>
      <w:r>
        <w:t xml:space="preserve"> </w:t>
      </w:r>
      <w:proofErr w:type="gramStart"/>
      <w:r>
        <w:t xml:space="preserve">  </w:t>
      </w:r>
      <w:r>
        <w:rPr>
          <w:b/>
        </w:rPr>
        <w:t>]</w:t>
      </w:r>
      <w:proofErr w:type="gramEnd"/>
      <w:r>
        <w:t xml:space="preserve"> </w:t>
      </w:r>
      <w:r>
        <w:tab/>
      </w:r>
      <w:r>
        <w:rPr>
          <w:b/>
        </w:rPr>
        <w:t>Vesting.</w:t>
      </w:r>
      <w:r>
        <w:t xml:space="preserve"> Years of Service for vesting in Elections 37 and 38. </w:t>
      </w:r>
    </w:p>
    <w:p w:rsidR="00426F94" w:rsidRDefault="00BB390F">
      <w:pPr>
        <w:tabs>
          <w:tab w:val="center" w:pos="2206"/>
          <w:tab w:val="center" w:pos="4429"/>
          <w:tab w:val="center" w:pos="5079"/>
        </w:tabs>
        <w:spacing w:after="7"/>
        <w:ind w:left="-15" w:right="0" w:firstLine="0"/>
      </w:pPr>
      <w:r>
        <w:t xml:space="preserve">(e) </w:t>
      </w:r>
      <w:r>
        <w:rPr>
          <w:b/>
        </w:rPr>
        <w:t>[</w:t>
      </w:r>
      <w:r>
        <w:t xml:space="preserve"> </w:t>
      </w:r>
      <w:proofErr w:type="gramStart"/>
      <w:r>
        <w:t xml:space="preserve">  </w:t>
      </w:r>
      <w:r>
        <w:rPr>
          <w:b/>
        </w:rPr>
        <w:t>]</w:t>
      </w:r>
      <w:proofErr w:type="gramEnd"/>
      <w:r>
        <w:t xml:space="preserve"> </w:t>
      </w:r>
      <w:r>
        <w:tab/>
      </w:r>
      <w:r>
        <w:rPr>
          <w:b/>
        </w:rPr>
        <w:t>Fixed</w:t>
      </w:r>
      <w:r>
        <w:t xml:space="preserve"> - Based on age at end of period </w:t>
      </w:r>
      <w:r>
        <w:tab/>
      </w:r>
      <w:r>
        <w:rPr>
          <w:b/>
        </w:rPr>
        <w:t xml:space="preserve"> </w:t>
      </w:r>
      <w:r>
        <w:rPr>
          <w:b/>
        </w:rPr>
        <w:tab/>
      </w:r>
      <w:r>
        <w:rPr>
          <w:u w:val="single" w:color="000000"/>
        </w:rPr>
        <w:t xml:space="preserve">         </w:t>
      </w:r>
      <w:r>
        <w:t xml:space="preserve"> </w:t>
      </w:r>
    </w:p>
    <w:p w:rsidR="00426F94" w:rsidRDefault="00BB390F">
      <w:pPr>
        <w:tabs>
          <w:tab w:val="center" w:pos="2211"/>
          <w:tab w:val="center" w:pos="4024"/>
        </w:tabs>
        <w:spacing w:after="3" w:line="265" w:lineRule="auto"/>
        <w:ind w:left="-15" w:right="0" w:firstLine="0"/>
      </w:pPr>
      <w:r>
        <w:t xml:space="preserve"> </w:t>
      </w:r>
      <w:r>
        <w:tab/>
      </w:r>
      <w:r>
        <w:rPr>
          <w:b/>
        </w:rPr>
        <w:t xml:space="preserve"> </w:t>
      </w:r>
      <w:r>
        <w:rPr>
          <w:b/>
        </w:rPr>
        <w:tab/>
        <w:t xml:space="preserve">Matching </w:t>
      </w:r>
    </w:p>
    <w:p w:rsidR="00426F94" w:rsidRDefault="00BB390F">
      <w:pPr>
        <w:pStyle w:val="Heading1"/>
        <w:tabs>
          <w:tab w:val="center" w:pos="2462"/>
          <w:tab w:val="center" w:pos="4015"/>
        </w:tabs>
        <w:ind w:left="0" w:right="0" w:firstLine="0"/>
      </w:pPr>
      <w:r>
        <w:rPr>
          <w:b w:val="0"/>
          <w:u w:val="none"/>
        </w:rPr>
        <w:t xml:space="preserve"> </w:t>
      </w:r>
      <w:r>
        <w:rPr>
          <w:b w:val="0"/>
          <w:u w:val="none"/>
        </w:rPr>
        <w:tab/>
      </w:r>
      <w:r>
        <w:t>Age</w:t>
      </w:r>
      <w:r>
        <w:rPr>
          <w:u w:val="none"/>
        </w:rPr>
        <w:t xml:space="preserve"> </w:t>
      </w:r>
      <w:r>
        <w:rPr>
          <w:u w:val="none"/>
        </w:rPr>
        <w:tab/>
      </w:r>
      <w:r>
        <w:t>Rate</w:t>
      </w:r>
      <w:r>
        <w:rPr>
          <w:b w:val="0"/>
          <w:u w:val="none"/>
        </w:rPr>
        <w:t xml:space="preserve"> </w:t>
      </w:r>
    </w:p>
    <w:p w:rsidR="00426F94" w:rsidRDefault="00BB390F">
      <w:pPr>
        <w:tabs>
          <w:tab w:val="center" w:pos="2211"/>
          <w:tab w:val="center" w:pos="4079"/>
        </w:tabs>
        <w:spacing w:after="7"/>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211"/>
          <w:tab w:val="center" w:pos="4079"/>
        </w:tabs>
        <w:spacing w:after="7"/>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211"/>
          <w:tab w:val="center" w:pos="4079"/>
        </w:tabs>
        <w:spacing w:after="7"/>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211"/>
          <w:tab w:val="center" w:pos="4079"/>
        </w:tabs>
        <w:spacing w:after="7"/>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spacing w:after="0" w:line="259" w:lineRule="auto"/>
        <w:ind w:left="2000" w:right="0" w:firstLine="0"/>
        <w:jc w:val="center"/>
      </w:pPr>
      <w:r>
        <w:t xml:space="preserve"> </w:t>
      </w:r>
    </w:p>
    <w:p w:rsidR="00426F94" w:rsidRDefault="00BB390F">
      <w:pPr>
        <w:tabs>
          <w:tab w:val="center" w:pos="2126"/>
          <w:tab w:val="center" w:pos="5079"/>
        </w:tabs>
        <w:spacing w:after="7"/>
        <w:ind w:left="-15" w:right="0" w:firstLine="0"/>
      </w:pPr>
      <w:r>
        <w:t xml:space="preserve">(f) </w:t>
      </w:r>
      <w:r>
        <w:rPr>
          <w:b/>
        </w:rPr>
        <w:t>[</w:t>
      </w:r>
      <w:r>
        <w:t xml:space="preserve"> </w:t>
      </w:r>
      <w:proofErr w:type="gramStart"/>
      <w:r>
        <w:t xml:space="preserve">  </w:t>
      </w:r>
      <w:r>
        <w:rPr>
          <w:b/>
        </w:rPr>
        <w:t>]</w:t>
      </w:r>
      <w:proofErr w:type="gramEnd"/>
      <w:r>
        <w:t xml:space="preserve"> </w:t>
      </w:r>
      <w:r>
        <w:tab/>
      </w:r>
      <w:r>
        <w:rPr>
          <w:b/>
        </w:rPr>
        <w:t>Fixed</w:t>
      </w:r>
      <w:r>
        <w:t xml:space="preserve"> - Job location or classification </w:t>
      </w:r>
      <w:r>
        <w:tab/>
      </w:r>
      <w:r>
        <w:rPr>
          <w:u w:val="single" w:color="000000"/>
        </w:rPr>
        <w:t xml:space="preserve">         </w:t>
      </w:r>
      <w:r>
        <w:t xml:space="preserve"> </w:t>
      </w:r>
    </w:p>
    <w:p w:rsidR="00426F94" w:rsidRDefault="00BB390F">
      <w:pPr>
        <w:tabs>
          <w:tab w:val="center" w:pos="2064"/>
          <w:tab w:val="center" w:pos="3601"/>
        </w:tabs>
        <w:spacing w:after="7"/>
        <w:ind w:left="0" w:right="0" w:firstLine="0"/>
      </w:pPr>
      <w:r>
        <w:rPr>
          <w:rFonts w:ascii="Calibri" w:eastAsia="Calibri" w:hAnsi="Calibri" w:cs="Calibri"/>
          <w:sz w:val="22"/>
        </w:rPr>
        <w:tab/>
      </w:r>
      <w:r>
        <w:t xml:space="preserve">(must be objectively determinable) </w:t>
      </w:r>
      <w:r>
        <w:tab/>
        <w:t xml:space="preserve"> </w:t>
      </w:r>
    </w:p>
    <w:p w:rsidR="00426F94" w:rsidRDefault="00BB390F">
      <w:pPr>
        <w:spacing w:after="3" w:line="265" w:lineRule="auto"/>
        <w:ind w:left="-5" w:right="1571"/>
      </w:pPr>
      <w:r>
        <w:t xml:space="preserve"> </w:t>
      </w:r>
      <w:r>
        <w:rPr>
          <w:b/>
        </w:rPr>
        <w:t xml:space="preserve">Location Matching </w:t>
      </w:r>
      <w:r>
        <w:t xml:space="preserve">  </w:t>
      </w:r>
      <w:r>
        <w:rPr>
          <w:b/>
          <w:u w:val="single" w:color="000000"/>
        </w:rPr>
        <w:t>or Class</w:t>
      </w:r>
      <w:r>
        <w:rPr>
          <w:b/>
        </w:rPr>
        <w:t xml:space="preserve"> </w:t>
      </w:r>
      <w:r>
        <w:rPr>
          <w:b/>
          <w:u w:val="single" w:color="000000"/>
        </w:rPr>
        <w:t>R</w:t>
      </w:r>
      <w:r>
        <w:rPr>
          <w:b/>
          <w:u w:val="single" w:color="000000"/>
        </w:rPr>
        <w:t>ate</w:t>
      </w:r>
      <w:r>
        <w:t xml:space="preserve"> </w:t>
      </w:r>
    </w:p>
    <w:p w:rsidR="00426F94" w:rsidRDefault="00BB390F">
      <w:pPr>
        <w:tabs>
          <w:tab w:val="center" w:pos="2122"/>
          <w:tab w:val="center" w:pos="4079"/>
        </w:tabs>
        <w:spacing w:after="7"/>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122"/>
          <w:tab w:val="center" w:pos="4079"/>
        </w:tabs>
        <w:spacing w:after="7"/>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122"/>
          <w:tab w:val="center" w:pos="4079"/>
        </w:tabs>
        <w:spacing w:after="7"/>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122"/>
          <w:tab w:val="center" w:pos="4079"/>
        </w:tabs>
        <w:ind w:left="-15" w:right="0" w:firstLine="0"/>
      </w:pPr>
      <w:r>
        <w:t xml:space="preserve">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1460"/>
          <w:tab w:val="center" w:pos="2512"/>
          <w:tab w:val="center" w:pos="3220"/>
        </w:tabs>
        <w:spacing w:after="299" w:line="265" w:lineRule="auto"/>
        <w:ind w:left="-15" w:right="0" w:firstLine="0"/>
      </w:pPr>
      <w:r>
        <w:t xml:space="preserve">  </w:t>
      </w:r>
      <w:r>
        <w:rPr>
          <w:u w:val="single" w:color="000000"/>
        </w:rPr>
        <w:t xml:space="preserve">         </w:t>
      </w:r>
      <w:r>
        <w:rPr>
          <w:b/>
        </w:rPr>
        <w:t xml:space="preserve"> </w:t>
      </w:r>
      <w:r>
        <w:rPr>
          <w:b/>
        </w:rPr>
        <w:tab/>
        <w:t>[</w:t>
      </w:r>
      <w:r>
        <w:t xml:space="preserve">   </w:t>
      </w:r>
      <w:r>
        <w:rPr>
          <w:b/>
        </w:rPr>
        <w:t xml:space="preserve">] </w:t>
      </w:r>
      <w:r>
        <w:rPr>
          <w:b/>
        </w:rPr>
        <w:tab/>
        <w:t>[</w:t>
      </w:r>
      <w:r>
        <w:t xml:space="preserve">   </w:t>
      </w:r>
      <w:r>
        <w:rPr>
          <w:b/>
        </w:rPr>
        <w:t xml:space="preserve">] </w:t>
      </w:r>
      <w:r>
        <w:rPr>
          <w:b/>
        </w:rPr>
        <w:tab/>
        <w:t>[</w:t>
      </w:r>
      <w:r>
        <w:t xml:space="preserve">   </w:t>
      </w:r>
      <w:r>
        <w:rPr>
          <w:b/>
        </w:rPr>
        <w:t>]</w:t>
      </w:r>
      <w:r>
        <w:t xml:space="preserve"> </w:t>
      </w:r>
      <w:r>
        <w:rPr>
          <w:u w:val="single" w:color="000000"/>
        </w:rPr>
        <w:t xml:space="preserve">            </w:t>
      </w:r>
      <w:r>
        <w:rPr>
          <w:b/>
        </w:rPr>
        <w:t xml:space="preserve"> </w:t>
      </w:r>
    </w:p>
    <w:p w:rsidR="00426F94" w:rsidRDefault="00BB390F">
      <w:pPr>
        <w:tabs>
          <w:tab w:val="center" w:pos="1470"/>
          <w:tab w:val="center" w:pos="2502"/>
          <w:tab w:val="center" w:pos="3222"/>
        </w:tabs>
        <w:spacing w:after="1281" w:line="265" w:lineRule="auto"/>
        <w:ind w:left="0" w:right="0" w:firstLine="0"/>
      </w:pPr>
      <w:r>
        <w:rPr>
          <w:u w:val="single" w:color="000000"/>
        </w:rPr>
        <w:t xml:space="preserve">         </w:t>
      </w:r>
      <w:r>
        <w:t xml:space="preserve"> </w:t>
      </w:r>
      <w:r>
        <w:tab/>
      </w:r>
      <w:r>
        <w:rPr>
          <w:b/>
        </w:rPr>
        <w:t>[</w:t>
      </w:r>
      <w:r>
        <w:t xml:space="preserve">   </w:t>
      </w:r>
      <w:r>
        <w:rPr>
          <w:b/>
        </w:rPr>
        <w:t xml:space="preserve">] </w:t>
      </w:r>
      <w:r>
        <w:rPr>
          <w:b/>
        </w:rPr>
        <w:tab/>
        <w:t>[</w:t>
      </w:r>
      <w:r>
        <w:t xml:space="preserve">   </w:t>
      </w:r>
      <w:r>
        <w:rPr>
          <w:b/>
        </w:rPr>
        <w:t xml:space="preserve">] </w:t>
      </w:r>
      <w:r>
        <w:rPr>
          <w:b/>
        </w:rPr>
        <w:tab/>
        <w:t>[</w:t>
      </w:r>
      <w:r>
        <w:t xml:space="preserve">   </w:t>
      </w:r>
      <w:r>
        <w:rPr>
          <w:b/>
        </w:rPr>
        <w:t xml:space="preserve">] </w:t>
      </w:r>
      <w:r>
        <w:rPr>
          <w:b/>
          <w:u w:val="single" w:color="000000"/>
        </w:rPr>
        <w:t xml:space="preserve">  </w:t>
      </w:r>
      <w:r>
        <w:rPr>
          <w:u w:val="single" w:color="000000"/>
        </w:rPr>
        <w:t xml:space="preserve">        </w:t>
      </w:r>
      <w:r>
        <w:rPr>
          <w:b/>
          <w:u w:val="single" w:color="000000"/>
        </w:rPr>
        <w:t xml:space="preserve">  </w:t>
      </w:r>
      <w:r>
        <w:rPr>
          <w:b/>
        </w:rPr>
        <w:t xml:space="preserve"> </w:t>
      </w:r>
    </w:p>
    <w:p w:rsidR="00426F94" w:rsidRDefault="00BB390F">
      <w:pPr>
        <w:tabs>
          <w:tab w:val="center" w:pos="1470"/>
          <w:tab w:val="center" w:pos="2509"/>
          <w:tab w:val="center" w:pos="3227"/>
        </w:tabs>
        <w:spacing w:after="2103" w:line="265" w:lineRule="auto"/>
        <w:ind w:left="0" w:right="0" w:firstLine="0"/>
      </w:pPr>
      <w:r>
        <w:rPr>
          <w:u w:val="single" w:color="000000"/>
        </w:rPr>
        <w:t xml:space="preserve">         </w:t>
      </w:r>
      <w:r>
        <w:t xml:space="preserve"> </w:t>
      </w:r>
      <w:r>
        <w:tab/>
      </w:r>
      <w:r>
        <w:rPr>
          <w:b/>
        </w:rPr>
        <w:t>[</w:t>
      </w:r>
      <w:r>
        <w:t xml:space="preserve">   </w:t>
      </w:r>
      <w:r>
        <w:rPr>
          <w:b/>
        </w:rPr>
        <w:t xml:space="preserve">] </w:t>
      </w:r>
      <w:r>
        <w:rPr>
          <w:b/>
        </w:rPr>
        <w:tab/>
        <w:t>[</w:t>
      </w:r>
      <w:r>
        <w:t xml:space="preserve">   </w:t>
      </w:r>
      <w:r>
        <w:rPr>
          <w:b/>
        </w:rPr>
        <w:t xml:space="preserve">] </w:t>
      </w:r>
      <w:r>
        <w:rPr>
          <w:b/>
        </w:rPr>
        <w:tab/>
        <w:t>[</w:t>
      </w:r>
      <w:r>
        <w:t xml:space="preserve">   </w:t>
      </w:r>
      <w:r>
        <w:rPr>
          <w:b/>
        </w:rPr>
        <w:t xml:space="preserve">] </w:t>
      </w:r>
      <w:r>
        <w:rPr>
          <w:u w:val="single" w:color="000000"/>
        </w:rPr>
        <w:t xml:space="preserve">            </w:t>
      </w:r>
      <w:r>
        <w:rPr>
          <w:b/>
        </w:rPr>
        <w:t xml:space="preserve"> </w:t>
      </w:r>
    </w:p>
    <w:p w:rsidR="00426F94" w:rsidRDefault="00BB390F">
      <w:pPr>
        <w:tabs>
          <w:tab w:val="center" w:pos="1470"/>
          <w:tab w:val="center" w:pos="2509"/>
          <w:tab w:val="center" w:pos="3227"/>
        </w:tabs>
        <w:spacing w:after="1278" w:line="265" w:lineRule="auto"/>
        <w:ind w:left="0" w:right="0" w:firstLine="0"/>
      </w:pPr>
      <w:r>
        <w:rPr>
          <w:u w:val="single" w:color="000000"/>
        </w:rPr>
        <w:t xml:space="preserve">         </w:t>
      </w:r>
      <w:r>
        <w:t xml:space="preserve"> </w:t>
      </w:r>
      <w:r>
        <w:tab/>
      </w:r>
      <w:r>
        <w:rPr>
          <w:b/>
        </w:rPr>
        <w:t>[</w:t>
      </w:r>
      <w:r>
        <w:t xml:space="preserve">   </w:t>
      </w:r>
      <w:r>
        <w:rPr>
          <w:b/>
        </w:rPr>
        <w:t xml:space="preserve">] </w:t>
      </w:r>
      <w:r>
        <w:rPr>
          <w:b/>
        </w:rPr>
        <w:tab/>
        <w:t>[</w:t>
      </w:r>
      <w:r>
        <w:t xml:space="preserve">   </w:t>
      </w:r>
      <w:r>
        <w:rPr>
          <w:b/>
        </w:rPr>
        <w:t xml:space="preserve">] </w:t>
      </w:r>
      <w:r>
        <w:rPr>
          <w:b/>
        </w:rPr>
        <w:tab/>
        <w:t>[</w:t>
      </w:r>
      <w:r>
        <w:t xml:space="preserve">   </w:t>
      </w:r>
      <w:r>
        <w:rPr>
          <w:b/>
        </w:rPr>
        <w:t xml:space="preserve">] </w:t>
      </w:r>
      <w:r>
        <w:rPr>
          <w:u w:val="single" w:color="000000"/>
        </w:rPr>
        <w:t xml:space="preserve">            </w:t>
      </w:r>
      <w:r>
        <w:rPr>
          <w:b/>
        </w:rPr>
        <w:t xml:space="preserve"> </w:t>
      </w:r>
    </w:p>
    <w:p w:rsidR="00426F94" w:rsidRDefault="00BB390F">
      <w:pPr>
        <w:tabs>
          <w:tab w:val="center" w:pos="1470"/>
          <w:tab w:val="center" w:pos="2509"/>
          <w:tab w:val="center" w:pos="3227"/>
        </w:tabs>
        <w:spacing w:after="3" w:line="265" w:lineRule="auto"/>
        <w:ind w:left="0" w:right="0" w:firstLine="0"/>
      </w:pPr>
      <w:r>
        <w:rPr>
          <w:u w:val="single" w:color="000000"/>
        </w:rPr>
        <w:t xml:space="preserve">         </w:t>
      </w:r>
      <w:r>
        <w:t xml:space="preserve"> </w:t>
      </w:r>
      <w:r>
        <w:tab/>
      </w:r>
      <w:r>
        <w:rPr>
          <w:b/>
        </w:rPr>
        <w:t>[</w:t>
      </w:r>
      <w:r>
        <w:t xml:space="preserve">   </w:t>
      </w:r>
      <w:r>
        <w:rPr>
          <w:b/>
        </w:rPr>
        <w:t xml:space="preserve">] </w:t>
      </w:r>
      <w:r>
        <w:rPr>
          <w:b/>
        </w:rPr>
        <w:tab/>
        <w:t>[</w:t>
      </w:r>
      <w:r>
        <w:t xml:space="preserve">   </w:t>
      </w:r>
      <w:r>
        <w:rPr>
          <w:b/>
        </w:rPr>
        <w:t xml:space="preserve">] </w:t>
      </w:r>
      <w:r>
        <w:rPr>
          <w:b/>
        </w:rPr>
        <w:tab/>
        <w:t>[</w:t>
      </w:r>
      <w:r>
        <w:t xml:space="preserve">   </w:t>
      </w:r>
      <w:r>
        <w:rPr>
          <w:b/>
        </w:rPr>
        <w:t xml:space="preserve">] </w:t>
      </w:r>
      <w:r>
        <w:rPr>
          <w:u w:val="single" w:color="000000"/>
        </w:rPr>
        <w:t xml:space="preserve">            </w:t>
      </w:r>
      <w:r>
        <w:rPr>
          <w:b/>
        </w:rPr>
        <w:t xml:space="preserve"> </w:t>
      </w:r>
    </w:p>
    <w:p w:rsidR="00426F94" w:rsidRDefault="00426F94">
      <w:pPr>
        <w:sectPr w:rsidR="00426F94">
          <w:type w:val="continuous"/>
          <w:pgSz w:w="12240" w:h="15840"/>
          <w:pgMar w:top="1440" w:right="1573" w:bottom="1440" w:left="1030" w:header="720" w:footer="720" w:gutter="0"/>
          <w:cols w:num="2" w:space="720" w:equalWidth="0">
            <w:col w:w="5789" w:space="90"/>
            <w:col w:w="3758"/>
          </w:cols>
        </w:sectPr>
      </w:pPr>
    </w:p>
    <w:p w:rsidR="00426F94" w:rsidRDefault="00BB390F">
      <w:pPr>
        <w:numPr>
          <w:ilvl w:val="0"/>
          <w:numId w:val="2"/>
        </w:numPr>
        <w:ind w:right="51" w:hanging="360"/>
      </w:pPr>
      <w:r>
        <w:rPr>
          <w:b/>
        </w:rPr>
        <w:lastRenderedPageBreak/>
        <w:t>[</w:t>
      </w:r>
      <w:r>
        <w:t xml:space="preserve"> </w:t>
      </w:r>
      <w:proofErr w:type="gramStart"/>
      <w:r>
        <w:t xml:space="preserve">  </w:t>
      </w:r>
      <w:r>
        <w:rPr>
          <w:b/>
        </w:rPr>
        <w:t>]</w:t>
      </w:r>
      <w:proofErr w:type="gramEnd"/>
      <w:r>
        <w:t xml:space="preserve"> </w:t>
      </w:r>
      <w:r>
        <w:tab/>
      </w:r>
      <w:r>
        <w:rPr>
          <w:b/>
        </w:rPr>
        <w:t>Fixed</w:t>
      </w:r>
      <w:r>
        <w:t xml:space="preserve"> </w:t>
      </w:r>
      <w:r>
        <w:rPr>
          <w:b/>
        </w:rPr>
        <w:t>Percent of Compensation.</w:t>
      </w:r>
      <w:r>
        <w:t xml:space="preserve"> </w:t>
      </w:r>
      <w:r>
        <w:rPr>
          <w:u w:val="single" w:color="000000"/>
        </w:rPr>
        <w:t xml:space="preserve">         </w:t>
      </w:r>
      <w:r>
        <w:t xml:space="preserve">% of Compensation provided the Participant's Elective Deferrals equal or </w:t>
      </w:r>
      <w:proofErr w:type="gramStart"/>
      <w:r>
        <w:t>exceed</w:t>
      </w:r>
      <w:r>
        <w:t xml:space="preserve">  </w:t>
      </w:r>
      <w:r>
        <w:tab/>
      </w:r>
      <w:proofErr w:type="gramEnd"/>
      <w:r>
        <w:t xml:space="preserve"> </w:t>
      </w:r>
      <w:r>
        <w:tab/>
      </w:r>
      <w:r>
        <w:rPr>
          <w:u w:val="single" w:color="000000"/>
        </w:rPr>
        <w:t xml:space="preserve">         </w:t>
      </w:r>
      <w:r>
        <w:t xml:space="preserve">% of the Participant's Compensation. </w:t>
      </w:r>
    </w:p>
    <w:p w:rsidR="00426F94" w:rsidRDefault="00BB390F">
      <w:pPr>
        <w:numPr>
          <w:ilvl w:val="0"/>
          <w:numId w:val="2"/>
        </w:numPr>
        <w:spacing w:after="3" w:line="265" w:lineRule="auto"/>
        <w:ind w:right="51" w:hanging="360"/>
      </w:pPr>
      <w:r>
        <w:rPr>
          <w:b/>
        </w:rPr>
        <w:t>[</w:t>
      </w:r>
      <w:r>
        <w:t xml:space="preserve"> </w:t>
      </w:r>
      <w:proofErr w:type="gramStart"/>
      <w:r>
        <w:t xml:space="preserve">  </w:t>
      </w:r>
      <w:r>
        <w:rPr>
          <w:b/>
        </w:rPr>
        <w:t>]</w:t>
      </w:r>
      <w:proofErr w:type="gramEnd"/>
      <w:r>
        <w:t xml:space="preserve"> </w:t>
      </w:r>
      <w:r>
        <w:tab/>
      </w:r>
      <w:r>
        <w:rPr>
          <w:b/>
        </w:rPr>
        <w:t>Describe:</w:t>
      </w:r>
      <w:r>
        <w:t xml:space="preserve">  </w:t>
      </w:r>
      <w:r>
        <w:rPr>
          <w:rFonts w:ascii="Calibri" w:eastAsia="Calibri" w:hAnsi="Calibri" w:cs="Calibri"/>
          <w:noProof/>
          <w:sz w:val="22"/>
        </w:rPr>
        <mc:AlternateContent>
          <mc:Choice Requires="wpg">
            <w:drawing>
              <wp:inline distT="0" distB="0" distL="0" distR="0">
                <wp:extent cx="5278501" cy="7620"/>
                <wp:effectExtent l="0" t="0" r="0" b="0"/>
                <wp:docPr id="12185" name="Group 12185"/>
                <wp:cNvGraphicFramePr/>
                <a:graphic xmlns:a="http://schemas.openxmlformats.org/drawingml/2006/main">
                  <a:graphicData uri="http://schemas.microsoft.com/office/word/2010/wordprocessingGroup">
                    <wpg:wgp>
                      <wpg:cNvGrpSpPr/>
                      <wpg:grpSpPr>
                        <a:xfrm>
                          <a:off x="0" y="0"/>
                          <a:ext cx="5278501" cy="7620"/>
                          <a:chOff x="0" y="0"/>
                          <a:chExt cx="5278501" cy="7620"/>
                        </a:xfrm>
                      </wpg:grpSpPr>
                      <wps:wsp>
                        <wps:cNvPr id="14448" name="Shape 14448"/>
                        <wps:cNvSpPr/>
                        <wps:spPr>
                          <a:xfrm>
                            <a:off x="0" y="0"/>
                            <a:ext cx="5278501" cy="9144"/>
                          </a:xfrm>
                          <a:custGeom>
                            <a:avLst/>
                            <a:gdLst/>
                            <a:ahLst/>
                            <a:cxnLst/>
                            <a:rect l="0" t="0" r="0" b="0"/>
                            <a:pathLst>
                              <a:path w="5278501" h="9144">
                                <a:moveTo>
                                  <a:pt x="0" y="0"/>
                                </a:moveTo>
                                <a:lnTo>
                                  <a:pt x="5278501" y="0"/>
                                </a:lnTo>
                                <a:lnTo>
                                  <a:pt x="52785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5" style="width:415.63pt;height:0.599976pt;mso-position-horizontal-relative:char;mso-position-vertical-relative:line" coordsize="52785,76">
                <v:shape id="Shape 14449" style="position:absolute;width:52785;height:91;left:0;top:0;" coordsize="5278501,9144" path="m0,0l5278501,0l5278501,9144l0,9144l0,0">
                  <v:stroke weight="0pt" endcap="flat" joinstyle="miter" miterlimit="10" on="false" color="#000000" opacity="0"/>
                  <v:fill on="true" color="#000000"/>
                </v:shape>
              </v:group>
            </w:pict>
          </mc:Fallback>
        </mc:AlternateContent>
      </w:r>
      <w:r>
        <w:t xml:space="preserve"> </w:t>
      </w:r>
      <w:r>
        <w:tab/>
        <w:t xml:space="preserve">. </w:t>
      </w:r>
    </w:p>
    <w:p w:rsidR="00426F94" w:rsidRDefault="00BB390F">
      <w:pPr>
        <w:spacing w:after="114"/>
        <w:ind w:left="822" w:right="37"/>
      </w:pPr>
      <w:r>
        <w:rPr>
          <w:i/>
        </w:rPr>
        <w:t>(e.g.</w:t>
      </w:r>
      <w:r>
        <w:t xml:space="preserve">, </w:t>
      </w:r>
      <w:r>
        <w:rPr>
          <w:i/>
        </w:rPr>
        <w:t>A discretionary match applies to staff members. A fixed match equal to 50% of Elective Deferrals not exceeding 6% of Plan Year Compensation applies to professors.)</w:t>
      </w:r>
      <w:r>
        <w:t xml:space="preserve"> </w:t>
      </w:r>
    </w:p>
    <w:p w:rsidR="00426F94" w:rsidRDefault="00BB390F">
      <w:pPr>
        <w:spacing w:after="114"/>
        <w:ind w:left="-5" w:right="37"/>
      </w:pPr>
      <w:r>
        <w:t>[</w:t>
      </w:r>
      <w:r>
        <w:rPr>
          <w:i/>
        </w:rPr>
        <w:t>Note: A</w:t>
      </w:r>
      <w:r>
        <w:rPr>
          <w:i/>
        </w:rPr>
        <w:t xml:space="preserve"> Participant's Elective Deferral percentage is equal to the Participant's Elective Deferrals (or such other amounts specified in this Adoption Agreement) being matched divided by the Participant's Compensation. The matching rate/amount is the specified rat</w:t>
      </w:r>
      <w:r>
        <w:rPr>
          <w:i/>
        </w:rPr>
        <w:t>e/amount of match for the corresponding Elective Deferral amount/percentage. The Employer under Election 22(a) in its discretion may determine the amount of a Discretionary Matching Contribution and the matching contribution formula or formulas. Alternativ</w:t>
      </w:r>
      <w:r>
        <w:rPr>
          <w:i/>
        </w:rPr>
        <w:t>ely, the Employer in Election 22(a) may specify the Discretionary Matching Contribution formula.</w:t>
      </w:r>
      <w:r>
        <w:t xml:space="preserve">] </w:t>
      </w:r>
    </w:p>
    <w:p w:rsidR="00426F94" w:rsidRDefault="00BB390F">
      <w:pPr>
        <w:spacing w:after="114"/>
        <w:ind w:left="-5" w:right="37"/>
      </w:pPr>
      <w:r>
        <w:rPr>
          <w:b/>
        </w:rPr>
        <w:t>Additional Provisions</w:t>
      </w:r>
      <w:r>
        <w:t xml:space="preserve"> </w:t>
      </w:r>
      <w:r>
        <w:rPr>
          <w:i/>
        </w:rPr>
        <w:t>(Choose if applicable)</w:t>
      </w:r>
      <w:r>
        <w:t xml:space="preserve"> </w:t>
      </w:r>
    </w:p>
    <w:p w:rsidR="00426F94" w:rsidRDefault="00BB390F">
      <w:pPr>
        <w:ind w:left="-5" w:right="51"/>
      </w:pPr>
      <w:r>
        <w:rPr>
          <w:b/>
        </w:rPr>
        <w:t>Contributions that are matched.</w:t>
      </w:r>
      <w:r>
        <w:t xml:space="preserve"> Matching Contributions are made only with respect to Elective Deferrals (includ</w:t>
      </w:r>
      <w:r>
        <w:t xml:space="preserve">es Pre-Tax and Roth Elective Deferrals) unless otherwise elected below. </w:t>
      </w:r>
      <w:r>
        <w:rPr>
          <w:i/>
        </w:rPr>
        <w:t>(Choose if applicable):</w:t>
      </w:r>
      <w:r>
        <w:t xml:space="preserve"> </w:t>
      </w:r>
    </w:p>
    <w:p w:rsidR="00426F94" w:rsidRDefault="00BB390F">
      <w:pPr>
        <w:numPr>
          <w:ilvl w:val="0"/>
          <w:numId w:val="2"/>
        </w:numPr>
        <w:ind w:right="51" w:hanging="360"/>
      </w:pPr>
      <w:r>
        <w:rPr>
          <w:b/>
        </w:rPr>
        <w:t>[X]</w:t>
      </w:r>
      <w:r>
        <w:t xml:space="preserve"> </w:t>
      </w:r>
      <w:r>
        <w:tab/>
        <w:t xml:space="preserve">Matching contributions will only be made with respect to the following </w:t>
      </w:r>
      <w:r>
        <w:rPr>
          <w:i/>
        </w:rPr>
        <w:t>(Choose one or more)</w:t>
      </w:r>
      <w:r>
        <w:t xml:space="preserve">: </w:t>
      </w:r>
    </w:p>
    <w:p w:rsidR="00426F94" w:rsidRDefault="00BB390F">
      <w:pPr>
        <w:numPr>
          <w:ilvl w:val="1"/>
          <w:numId w:val="2"/>
        </w:numPr>
        <w:ind w:left="811" w:right="51" w:hanging="451"/>
      </w:pPr>
      <w:r>
        <w:rPr>
          <w:b/>
        </w:rPr>
        <w:t>[X]</w:t>
      </w:r>
      <w:r>
        <w:t xml:space="preserve"> </w:t>
      </w:r>
      <w:r>
        <w:tab/>
        <w:t xml:space="preserve">Pre-Tax Elective Deferrals. </w:t>
      </w:r>
    </w:p>
    <w:p w:rsidR="00426F94" w:rsidRDefault="00BB390F">
      <w:pPr>
        <w:numPr>
          <w:ilvl w:val="1"/>
          <w:numId w:val="2"/>
        </w:numPr>
        <w:ind w:left="811" w:right="51" w:hanging="451"/>
      </w:pPr>
      <w:r>
        <w:rPr>
          <w:b/>
        </w:rPr>
        <w:t>[</w:t>
      </w:r>
      <w:r>
        <w:t xml:space="preserve"> </w:t>
      </w:r>
      <w:proofErr w:type="gramStart"/>
      <w:r>
        <w:t xml:space="preserve">  </w:t>
      </w:r>
      <w:r>
        <w:rPr>
          <w:b/>
        </w:rPr>
        <w:t>]</w:t>
      </w:r>
      <w:proofErr w:type="gramEnd"/>
      <w:r>
        <w:t xml:space="preserve"> </w:t>
      </w:r>
      <w:r>
        <w:tab/>
        <w:t>Roth Elective Defer</w:t>
      </w:r>
      <w:r>
        <w:t xml:space="preserve">rals. </w:t>
      </w:r>
    </w:p>
    <w:p w:rsidR="00426F94" w:rsidRDefault="00BB390F">
      <w:pPr>
        <w:numPr>
          <w:ilvl w:val="1"/>
          <w:numId w:val="2"/>
        </w:numPr>
        <w:ind w:left="811" w:right="51" w:hanging="451"/>
      </w:pPr>
      <w:r>
        <w:rPr>
          <w:b/>
        </w:rPr>
        <w:t>[</w:t>
      </w:r>
      <w:r>
        <w:t xml:space="preserve"> </w:t>
      </w:r>
      <w:proofErr w:type="gramStart"/>
      <w:r>
        <w:t xml:space="preserve">  </w:t>
      </w:r>
      <w:r>
        <w:rPr>
          <w:b/>
        </w:rPr>
        <w:t>]</w:t>
      </w:r>
      <w:proofErr w:type="gramEnd"/>
      <w:r>
        <w:rPr>
          <w:b/>
        </w:rPr>
        <w:t xml:space="preserve"> </w:t>
      </w:r>
      <w:r>
        <w:rPr>
          <w:b/>
        </w:rPr>
        <w:tab/>
      </w:r>
      <w:r>
        <w:t xml:space="preserve">Employee (after-tax) Contributions. </w:t>
      </w:r>
    </w:p>
    <w:p w:rsidR="00426F94" w:rsidRDefault="00BB390F">
      <w:pPr>
        <w:numPr>
          <w:ilvl w:val="1"/>
          <w:numId w:val="2"/>
        </w:numPr>
        <w:ind w:left="811" w:right="51" w:hanging="451"/>
      </w:pPr>
      <w:r>
        <w:rPr>
          <w:b/>
        </w:rPr>
        <w:t>[</w:t>
      </w:r>
      <w:r>
        <w:t xml:space="preserve"> </w:t>
      </w:r>
      <w:proofErr w:type="gramStart"/>
      <w:r>
        <w:t xml:space="preserve">  </w:t>
      </w:r>
      <w:r>
        <w:rPr>
          <w:b/>
        </w:rPr>
        <w:t>]</w:t>
      </w:r>
      <w:proofErr w:type="gramEnd"/>
      <w:r>
        <w:rPr>
          <w:b/>
        </w:rPr>
        <w:t xml:space="preserve"> </w:t>
      </w:r>
      <w:r>
        <w:rPr>
          <w:b/>
        </w:rPr>
        <w:tab/>
      </w:r>
      <w:r>
        <w:t xml:space="preserve">Elective Deferrals made to the following plan: </w:t>
      </w:r>
      <w:r>
        <w:rPr>
          <w:u w:val="single" w:color="000000"/>
        </w:rPr>
        <w:t xml:space="preserve">                                                                 </w:t>
      </w:r>
      <w:r>
        <w:t xml:space="preserve"> </w:t>
      </w:r>
      <w:r>
        <w:rPr>
          <w:i/>
        </w:rPr>
        <w:t>(enter name of plan</w:t>
      </w:r>
      <w:r>
        <w:t xml:space="preserve">). </w:t>
      </w:r>
    </w:p>
    <w:p w:rsidR="00426F94" w:rsidRDefault="00BB390F">
      <w:pPr>
        <w:numPr>
          <w:ilvl w:val="1"/>
          <w:numId w:val="2"/>
        </w:numPr>
        <w:ind w:left="811" w:right="51" w:hanging="451"/>
      </w:pPr>
      <w:r>
        <w:rPr>
          <w:b/>
        </w:rPr>
        <w:t>[</w:t>
      </w:r>
      <w:r>
        <w:t xml:space="preserve"> </w:t>
      </w:r>
      <w:proofErr w:type="gramStart"/>
      <w:r>
        <w:t xml:space="preserve">  </w:t>
      </w:r>
      <w:r>
        <w:rPr>
          <w:b/>
        </w:rPr>
        <w:t>]</w:t>
      </w:r>
      <w:proofErr w:type="gramEnd"/>
      <w:r>
        <w:rPr>
          <w:b/>
        </w:rPr>
        <w:t xml:space="preserve"> </w:t>
      </w:r>
      <w:r>
        <w:rPr>
          <w:b/>
        </w:rPr>
        <w:tab/>
      </w:r>
      <w:r>
        <w:t xml:space="preserve">Describe:  </w:t>
      </w:r>
      <w:r>
        <w:rPr>
          <w:rFonts w:ascii="Calibri" w:eastAsia="Calibri" w:hAnsi="Calibri" w:cs="Calibri"/>
          <w:noProof/>
          <w:sz w:val="22"/>
        </w:rPr>
        <mc:AlternateContent>
          <mc:Choice Requires="wpg">
            <w:drawing>
              <wp:inline distT="0" distB="0" distL="0" distR="0">
                <wp:extent cx="5057522" cy="7620"/>
                <wp:effectExtent l="0" t="0" r="0" b="0"/>
                <wp:docPr id="12186" name="Group 12186"/>
                <wp:cNvGraphicFramePr/>
                <a:graphic xmlns:a="http://schemas.openxmlformats.org/drawingml/2006/main">
                  <a:graphicData uri="http://schemas.microsoft.com/office/word/2010/wordprocessingGroup">
                    <wpg:wgp>
                      <wpg:cNvGrpSpPr/>
                      <wpg:grpSpPr>
                        <a:xfrm>
                          <a:off x="0" y="0"/>
                          <a:ext cx="5057522" cy="7620"/>
                          <a:chOff x="0" y="0"/>
                          <a:chExt cx="5057522" cy="7620"/>
                        </a:xfrm>
                      </wpg:grpSpPr>
                      <wps:wsp>
                        <wps:cNvPr id="14450" name="Shape 14450"/>
                        <wps:cNvSpPr/>
                        <wps:spPr>
                          <a:xfrm>
                            <a:off x="0" y="0"/>
                            <a:ext cx="5057522" cy="9144"/>
                          </a:xfrm>
                          <a:custGeom>
                            <a:avLst/>
                            <a:gdLst/>
                            <a:ahLst/>
                            <a:cxnLst/>
                            <a:rect l="0" t="0" r="0" b="0"/>
                            <a:pathLst>
                              <a:path w="5057522" h="9144">
                                <a:moveTo>
                                  <a:pt x="0" y="0"/>
                                </a:moveTo>
                                <a:lnTo>
                                  <a:pt x="5057522" y="0"/>
                                </a:lnTo>
                                <a:lnTo>
                                  <a:pt x="5057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6" style="width:398.23pt;height:0.600006pt;mso-position-horizontal-relative:char;mso-position-vertical-relative:line" coordsize="50575,76">
                <v:shape id="Shape 14451" style="position:absolute;width:50575;height:91;left:0;top:0;" coordsize="5057522,9144" path="m0,0l5057522,0l5057522,9144l0,9144l0,0">
                  <v:stroke weight="0pt" endcap="flat" joinstyle="miter" miterlimit="10" on="false" color="#000000" opacity="0"/>
                  <v:fill on="true" color="#000000"/>
                </v:shape>
              </v:group>
            </w:pict>
          </mc:Fallback>
        </mc:AlternateContent>
      </w:r>
      <w:r>
        <w:t xml:space="preserve"> </w:t>
      </w:r>
      <w:r>
        <w:tab/>
        <w:t xml:space="preserve">. </w:t>
      </w:r>
    </w:p>
    <w:p w:rsidR="00426F94" w:rsidRDefault="00BB390F">
      <w:pPr>
        <w:ind w:left="-5" w:right="51"/>
      </w:pPr>
      <w:r>
        <w:rPr>
          <w:b/>
        </w:rPr>
        <w:t xml:space="preserve">Participating Employers. </w:t>
      </w:r>
      <w:r>
        <w:t xml:space="preserve">The Matching </w:t>
      </w:r>
      <w:r>
        <w:t>Contributions will be allocated to all Participants regardless of which Employer directly employs them and regardless of whether their direct Employer made Matching Contributions for the Plan Year unless otherwise elected below or specified in a participat</w:t>
      </w:r>
      <w:r>
        <w:t xml:space="preserve">ion agreement. </w:t>
      </w:r>
      <w:r>
        <w:rPr>
          <w:i/>
        </w:rPr>
        <w:t>(Choose if applicable)</w:t>
      </w:r>
      <w:r>
        <w:t>:</w:t>
      </w:r>
      <w:r>
        <w:rPr>
          <w:i/>
        </w:rPr>
        <w:t xml:space="preserve"> </w:t>
      </w:r>
    </w:p>
    <w:p w:rsidR="00426F94" w:rsidRDefault="00BB390F">
      <w:pPr>
        <w:numPr>
          <w:ilvl w:val="0"/>
          <w:numId w:val="2"/>
        </w:numPr>
        <w:spacing w:after="0"/>
        <w:ind w:right="51" w:hanging="360"/>
      </w:pPr>
      <w:r>
        <w:rPr>
          <w:b/>
        </w:rPr>
        <w:t>[</w:t>
      </w:r>
      <w:r>
        <w:t xml:space="preserve"> </w:t>
      </w:r>
      <w:proofErr w:type="gramStart"/>
      <w:r>
        <w:t xml:space="preserve">  </w:t>
      </w:r>
      <w:r>
        <w:rPr>
          <w:b/>
        </w:rPr>
        <w:t>]</w:t>
      </w:r>
      <w:proofErr w:type="gramEnd"/>
      <w:r>
        <w:t xml:space="preserve"> </w:t>
      </w:r>
      <w:r>
        <w:tab/>
        <w:t xml:space="preserve">The Plan Administrator will allocate the Matching Contributions made by the Signatory Employer and by any Participating Employer only to the Participants directly employed by the contributing Employer. </w:t>
      </w:r>
    </w:p>
    <w:p w:rsidR="00426F94" w:rsidRDefault="00BB390F">
      <w:pPr>
        <w:spacing w:after="0" w:line="259" w:lineRule="auto"/>
        <w:ind w:left="0" w:right="0" w:firstLine="0"/>
      </w:pPr>
      <w:r>
        <w:t xml:space="preserve"> </w:t>
      </w:r>
    </w:p>
    <w:p w:rsidR="00426F94" w:rsidRDefault="00BB390F">
      <w:pPr>
        <w:tabs>
          <w:tab w:val="center" w:pos="5121"/>
        </w:tabs>
        <w:spacing w:after="7"/>
        <w:ind w:left="-15" w:right="0" w:firstLine="0"/>
      </w:pPr>
      <w:r>
        <w:t xml:space="preserve">2. </w:t>
      </w:r>
      <w:r>
        <w:tab/>
      </w:r>
      <w:r>
        <w:t xml:space="preserve">The section of the Adoption Agreement entitled "NONELECTIVE CONTRIBUTIONS (TYPE/AMOUNT)" is amended as follows: </w:t>
      </w:r>
    </w:p>
    <w:p w:rsidR="00426F94" w:rsidRDefault="00BB390F">
      <w:pPr>
        <w:spacing w:after="0" w:line="259" w:lineRule="auto"/>
        <w:ind w:left="0" w:right="0" w:firstLine="0"/>
      </w:pPr>
      <w:r>
        <w:t xml:space="preserve"> </w:t>
      </w:r>
    </w:p>
    <w:p w:rsidR="00426F94" w:rsidRDefault="00BB390F">
      <w:pPr>
        <w:ind w:left="-5" w:right="51"/>
      </w:pPr>
      <w:r>
        <w:rPr>
          <w:u w:val="single" w:color="000000"/>
        </w:rPr>
        <w:t>NONELECTIVE CONTRIBUTIONS (TYPE/AMOUNT):</w:t>
      </w:r>
      <w:r>
        <w:t xml:space="preserve"> </w:t>
      </w:r>
      <w:r>
        <w:rPr>
          <w:b/>
        </w:rPr>
        <w:t>(3.04(A))</w:t>
      </w:r>
      <w:r>
        <w:t>. The Employer Nonelective Contributions under Election 6(d) are subject to the following a</w:t>
      </w:r>
      <w:r>
        <w:t xml:space="preserve">dditional elections as to type and amount. All Nonelective Contributions, other than those described in (e), are limited to Participants who have Compensation (and may be further limited as described elsewhere in the Plan or this Adoption Agreement. </w:t>
      </w:r>
      <w:r>
        <w:rPr>
          <w:i/>
        </w:rPr>
        <w:t>(Choos</w:t>
      </w:r>
      <w:r>
        <w:rPr>
          <w:i/>
        </w:rPr>
        <w:t>e one or more of (a) through (d) as applicable.)</w:t>
      </w:r>
      <w:r>
        <w:t xml:space="preserve">: </w:t>
      </w:r>
    </w:p>
    <w:p w:rsidR="00426F94" w:rsidRDefault="00BB390F">
      <w:pPr>
        <w:numPr>
          <w:ilvl w:val="0"/>
          <w:numId w:val="3"/>
        </w:numPr>
        <w:ind w:right="44" w:hanging="360"/>
      </w:pPr>
      <w:r>
        <w:rPr>
          <w:b/>
        </w:rPr>
        <w:t xml:space="preserve">[X] </w:t>
      </w:r>
      <w:r>
        <w:rPr>
          <w:b/>
        </w:rPr>
        <w:tab/>
        <w:t xml:space="preserve">Discretionary. </w:t>
      </w:r>
      <w:r>
        <w:t xml:space="preserve">An amount the Employer in its sole discretion may determine. </w:t>
      </w:r>
    </w:p>
    <w:p w:rsidR="00426F94" w:rsidRDefault="00BB390F">
      <w:pPr>
        <w:numPr>
          <w:ilvl w:val="0"/>
          <w:numId w:val="3"/>
        </w:numPr>
        <w:spacing w:after="114"/>
        <w:ind w:right="44" w:hanging="360"/>
      </w:pPr>
      <w:r>
        <w:rPr>
          <w:b/>
        </w:rPr>
        <w:t>[</w:t>
      </w:r>
      <w:r>
        <w:t xml:space="preserve"> </w:t>
      </w:r>
      <w:proofErr w:type="gramStart"/>
      <w:r>
        <w:t xml:space="preserve">  </w:t>
      </w:r>
      <w:r>
        <w:rPr>
          <w:b/>
        </w:rPr>
        <w:t>]</w:t>
      </w:r>
      <w:proofErr w:type="gramEnd"/>
      <w:r>
        <w:rPr>
          <w:b/>
        </w:rPr>
        <w:t xml:space="preserve"> </w:t>
      </w:r>
      <w:r>
        <w:rPr>
          <w:b/>
        </w:rPr>
        <w:tab/>
        <w:t xml:space="preserve">Fixed. </w:t>
      </w:r>
      <w:r>
        <w:rPr>
          <w:i/>
        </w:rPr>
        <w:t>(Choose one or more of (1) through (6). Reference to Participants are limited to Participants eligible to rec</w:t>
      </w:r>
      <w:r>
        <w:rPr>
          <w:i/>
        </w:rPr>
        <w:t>eive an allocation of Nonelective Contributions.)</w:t>
      </w:r>
      <w:r>
        <w:t xml:space="preserve">:  </w:t>
      </w:r>
    </w:p>
    <w:p w:rsidR="00426F94" w:rsidRDefault="00BB390F">
      <w:pPr>
        <w:numPr>
          <w:ilvl w:val="1"/>
          <w:numId w:val="3"/>
        </w:numPr>
        <w:ind w:left="811" w:right="51" w:hanging="451"/>
      </w:pPr>
      <w:r>
        <w:rPr>
          <w:b/>
        </w:rPr>
        <w:t>[</w:t>
      </w:r>
      <w:r>
        <w:t xml:space="preserve"> </w:t>
      </w:r>
      <w:proofErr w:type="gramStart"/>
      <w:r>
        <w:t xml:space="preserve">  </w:t>
      </w:r>
      <w:r>
        <w:rPr>
          <w:b/>
        </w:rPr>
        <w:t>]</w:t>
      </w:r>
      <w:proofErr w:type="gramEnd"/>
      <w:r>
        <w:t xml:space="preserve"> </w:t>
      </w:r>
      <w:r>
        <w:tab/>
      </w:r>
      <w:r>
        <w:rPr>
          <w:b/>
        </w:rPr>
        <w:t>Uniform %.</w:t>
      </w:r>
      <w:r>
        <w:t xml:space="preserve"> </w:t>
      </w:r>
      <w:r>
        <w:rPr>
          <w:u w:val="single" w:color="000000"/>
        </w:rPr>
        <w:t xml:space="preserve">         </w:t>
      </w:r>
      <w:r>
        <w:t xml:space="preserve">% of each Participant's Compensation, per </w:t>
      </w:r>
      <w:r>
        <w:rPr>
          <w:u w:val="single" w:color="000000"/>
        </w:rPr>
        <w:t xml:space="preserve">                 </w:t>
      </w:r>
      <w:proofErr w:type="gramStart"/>
      <w:r>
        <w:rPr>
          <w:u w:val="single" w:color="000000"/>
        </w:rPr>
        <w:t xml:space="preserve">  </w:t>
      </w:r>
      <w:r>
        <w:t xml:space="preserve"> </w:t>
      </w:r>
      <w:r>
        <w:rPr>
          <w:i/>
        </w:rPr>
        <w:t>(</w:t>
      </w:r>
      <w:proofErr w:type="gramEnd"/>
      <w:r>
        <w:rPr>
          <w:i/>
        </w:rPr>
        <w:t>e.g., Plan Year, month).</w:t>
      </w:r>
      <w:r>
        <w:t xml:space="preserve"> </w:t>
      </w:r>
    </w:p>
    <w:p w:rsidR="00426F94" w:rsidRDefault="00BB390F">
      <w:pPr>
        <w:numPr>
          <w:ilvl w:val="1"/>
          <w:numId w:val="3"/>
        </w:numPr>
        <w:spacing w:after="114"/>
        <w:ind w:left="811" w:right="51" w:hanging="451"/>
      </w:pPr>
      <w:r>
        <w:rPr>
          <w:b/>
        </w:rPr>
        <w:t>[</w:t>
      </w:r>
      <w:r>
        <w:t xml:space="preserve"> </w:t>
      </w:r>
      <w:proofErr w:type="gramStart"/>
      <w:r>
        <w:t xml:space="preserve">  </w:t>
      </w:r>
      <w:r>
        <w:rPr>
          <w:b/>
        </w:rPr>
        <w:t>]</w:t>
      </w:r>
      <w:proofErr w:type="gramEnd"/>
      <w:r>
        <w:rPr>
          <w:b/>
        </w:rPr>
        <w:t xml:space="preserve"> </w:t>
      </w:r>
      <w:r>
        <w:rPr>
          <w:b/>
        </w:rPr>
        <w:tab/>
        <w:t>Fixed dollar amount.</w:t>
      </w:r>
      <w:r>
        <w:t xml:space="preserve"> $</w:t>
      </w:r>
      <w:r>
        <w:rPr>
          <w:u w:val="single" w:color="000000"/>
        </w:rPr>
        <w:t xml:space="preserve">            </w:t>
      </w:r>
      <w:proofErr w:type="gramStart"/>
      <w:r>
        <w:rPr>
          <w:u w:val="single" w:color="000000"/>
        </w:rPr>
        <w:t xml:space="preserve">  </w:t>
      </w:r>
      <w:r>
        <w:t>,</w:t>
      </w:r>
      <w:proofErr w:type="gramEnd"/>
      <w:r>
        <w:t xml:space="preserve"> per </w:t>
      </w:r>
      <w:r>
        <w:rPr>
          <w:u w:val="single" w:color="000000"/>
        </w:rPr>
        <w:t xml:space="preserve">                   </w:t>
      </w:r>
      <w:r>
        <w:t xml:space="preserve"> </w:t>
      </w:r>
      <w:r>
        <w:rPr>
          <w:i/>
        </w:rPr>
        <w:t xml:space="preserve">(e.g., Plan Year, </w:t>
      </w:r>
      <w:r>
        <w:rPr>
          <w:i/>
        </w:rPr>
        <w:t>month, Hour of Service, per Participant per month).</w:t>
      </w:r>
      <w:r>
        <w:t xml:space="preserve"> </w:t>
      </w:r>
    </w:p>
    <w:p w:rsidR="00426F94" w:rsidRDefault="00BB390F">
      <w:pPr>
        <w:numPr>
          <w:ilvl w:val="1"/>
          <w:numId w:val="3"/>
        </w:numPr>
        <w:ind w:left="811" w:right="51" w:hanging="451"/>
      </w:pPr>
      <w:r>
        <w:rPr>
          <w:b/>
        </w:rPr>
        <w:t>[</w:t>
      </w:r>
      <w:r>
        <w:t xml:space="preserve"> </w:t>
      </w:r>
      <w:proofErr w:type="gramStart"/>
      <w:r>
        <w:t xml:space="preserve">  </w:t>
      </w:r>
      <w:r>
        <w:rPr>
          <w:b/>
        </w:rPr>
        <w:t>]</w:t>
      </w:r>
      <w:proofErr w:type="gramEnd"/>
      <w:r>
        <w:rPr>
          <w:b/>
        </w:rPr>
        <w:t xml:space="preserve"> </w:t>
      </w:r>
      <w:r>
        <w:rPr>
          <w:b/>
        </w:rPr>
        <w:tab/>
        <w:t xml:space="preserve">Age-Graded. </w:t>
      </w:r>
      <w:r>
        <w:t xml:space="preserve">The following percentage of each Participant's Compensation based on the Participant's age on the last day of the Plan Year. </w:t>
      </w:r>
    </w:p>
    <w:p w:rsidR="00426F94" w:rsidRDefault="00BB390F">
      <w:pPr>
        <w:pStyle w:val="Heading1"/>
        <w:tabs>
          <w:tab w:val="center" w:pos="2160"/>
          <w:tab w:val="center" w:pos="3060"/>
          <w:tab w:val="center" w:pos="6573"/>
        </w:tabs>
        <w:spacing w:after="31"/>
        <w:ind w:left="0" w:right="0" w:firstLine="0"/>
      </w:pPr>
      <w:r>
        <w:rPr>
          <w:rFonts w:ascii="Calibri" w:eastAsia="Calibri" w:hAnsi="Calibri" w:cs="Calibri"/>
          <w:b w:val="0"/>
          <w:sz w:val="22"/>
          <w:u w:val="none"/>
        </w:rPr>
        <w:tab/>
      </w:r>
      <w:r>
        <w:rPr>
          <w:b w:val="0"/>
          <w:u w:val="none"/>
        </w:rPr>
        <w:t xml:space="preserve"> </w:t>
      </w:r>
      <w:r>
        <w:rPr>
          <w:b w:val="0"/>
          <w:u w:val="none"/>
        </w:rPr>
        <w:tab/>
      </w:r>
      <w:r>
        <w:t>Age</w:t>
      </w:r>
      <w:r>
        <w:rPr>
          <w:b w:val="0"/>
          <w:u w:val="none"/>
        </w:rPr>
        <w:t xml:space="preserve"> </w:t>
      </w:r>
      <w:r>
        <w:rPr>
          <w:b w:val="0"/>
          <w:u w:val="none"/>
        </w:rPr>
        <w:tab/>
      </w:r>
      <w:r>
        <w:t>Contribution Percentage</w:t>
      </w:r>
      <w:r>
        <w:rPr>
          <w:b w:val="0"/>
          <w:u w:val="none"/>
        </w:rPr>
        <w:t xml:space="preserve"> </w:t>
      </w:r>
    </w:p>
    <w:p w:rsidR="00426F94" w:rsidRDefault="00BB390F">
      <w:pPr>
        <w:tabs>
          <w:tab w:val="center" w:pos="2881"/>
          <w:tab w:val="center" w:pos="6674"/>
        </w:tabs>
        <w:spacing w:after="30" w:line="259" w:lineRule="auto"/>
        <w:ind w:left="0" w:right="0" w:firstLine="0"/>
      </w:pPr>
      <w:r>
        <w:rPr>
          <w:rFonts w:ascii="Calibri" w:eastAsia="Calibri" w:hAnsi="Calibri" w:cs="Calibri"/>
          <w:sz w:val="22"/>
        </w:rP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881"/>
          <w:tab w:val="center" w:pos="6674"/>
        </w:tabs>
        <w:spacing w:after="30" w:line="259" w:lineRule="auto"/>
        <w:ind w:left="0" w:right="0" w:firstLine="0"/>
      </w:pPr>
      <w:r>
        <w:rPr>
          <w:rFonts w:ascii="Calibri" w:eastAsia="Calibri" w:hAnsi="Calibri" w:cs="Calibri"/>
          <w:sz w:val="22"/>
        </w:rP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881"/>
          <w:tab w:val="center" w:pos="6674"/>
        </w:tabs>
        <w:spacing w:after="30" w:line="259" w:lineRule="auto"/>
        <w:ind w:left="0" w:right="0" w:firstLine="0"/>
      </w:pPr>
      <w:r>
        <w:rPr>
          <w:rFonts w:ascii="Calibri" w:eastAsia="Calibri" w:hAnsi="Calibri" w:cs="Calibri"/>
          <w:sz w:val="22"/>
        </w:rP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881"/>
          <w:tab w:val="center" w:pos="6674"/>
        </w:tabs>
        <w:spacing w:after="108" w:line="259" w:lineRule="auto"/>
        <w:ind w:left="0" w:right="0" w:firstLine="0"/>
      </w:pPr>
      <w:r>
        <w:rPr>
          <w:rFonts w:ascii="Calibri" w:eastAsia="Calibri" w:hAnsi="Calibri" w:cs="Calibri"/>
          <w:sz w:val="22"/>
        </w:rPr>
        <w:tab/>
      </w:r>
      <w:r>
        <w:rPr>
          <w:u w:val="single" w:color="000000"/>
        </w:rPr>
        <w:t xml:space="preserve">           </w:t>
      </w:r>
      <w:r>
        <w:t xml:space="preserve"> </w:t>
      </w:r>
      <w:r>
        <w:tab/>
      </w:r>
      <w:r>
        <w:rPr>
          <w:u w:val="single" w:color="000000"/>
        </w:rPr>
        <w:t xml:space="preserve">           </w:t>
      </w:r>
      <w:r>
        <w:t xml:space="preserve">% </w:t>
      </w:r>
    </w:p>
    <w:p w:rsidR="00426F94" w:rsidRDefault="00BB390F">
      <w:pPr>
        <w:ind w:left="1260" w:right="51" w:hanging="900"/>
      </w:pPr>
      <w:r>
        <w:t xml:space="preserve">(4) </w:t>
      </w:r>
      <w:r>
        <w:tab/>
      </w:r>
      <w:r>
        <w:rPr>
          <w:b/>
        </w:rPr>
        <w:t>[</w:t>
      </w:r>
      <w:r>
        <w:t xml:space="preserve"> </w:t>
      </w:r>
      <w:proofErr w:type="gramStart"/>
      <w:r>
        <w:t xml:space="preserve">  </w:t>
      </w:r>
      <w:r>
        <w:rPr>
          <w:b/>
        </w:rPr>
        <w:t>]</w:t>
      </w:r>
      <w:proofErr w:type="gramEnd"/>
      <w:r>
        <w:rPr>
          <w:b/>
        </w:rPr>
        <w:t xml:space="preserve"> </w:t>
      </w:r>
      <w:r>
        <w:rPr>
          <w:b/>
        </w:rPr>
        <w:tab/>
        <w:t xml:space="preserve">Service-Graded. </w:t>
      </w:r>
      <w:r>
        <w:t xml:space="preserve">The following percentage of each Participant's Compensation based on the Participant's Years of Service. </w:t>
      </w:r>
    </w:p>
    <w:p w:rsidR="00426F94" w:rsidRDefault="00BB390F">
      <w:pPr>
        <w:pStyle w:val="Heading1"/>
        <w:tabs>
          <w:tab w:val="center" w:pos="2941"/>
          <w:tab w:val="center" w:pos="6573"/>
        </w:tabs>
        <w:spacing w:after="29"/>
        <w:ind w:left="0" w:right="0" w:firstLine="0"/>
      </w:pPr>
      <w:r>
        <w:rPr>
          <w:rFonts w:ascii="Calibri" w:eastAsia="Calibri" w:hAnsi="Calibri" w:cs="Calibri"/>
          <w:b w:val="0"/>
          <w:sz w:val="22"/>
          <w:u w:val="none"/>
        </w:rPr>
        <w:tab/>
      </w:r>
      <w:r>
        <w:rPr>
          <w:b w:val="0"/>
          <w:u w:val="none"/>
        </w:rPr>
        <w:t xml:space="preserve">   </w:t>
      </w:r>
      <w:r>
        <w:t>Years of Service</w:t>
      </w:r>
      <w:r>
        <w:rPr>
          <w:b w:val="0"/>
          <w:u w:val="none"/>
        </w:rPr>
        <w:t xml:space="preserve">   </w:t>
      </w:r>
      <w:r>
        <w:rPr>
          <w:b w:val="0"/>
          <w:u w:val="none"/>
        </w:rPr>
        <w:tab/>
      </w:r>
      <w:r>
        <w:t>Contribution Percentage</w:t>
      </w:r>
      <w:r>
        <w:rPr>
          <w:b w:val="0"/>
          <w:u w:val="none"/>
        </w:rPr>
        <w:t xml:space="preserve"> </w:t>
      </w:r>
    </w:p>
    <w:p w:rsidR="00426F94" w:rsidRDefault="00BB390F">
      <w:pPr>
        <w:tabs>
          <w:tab w:val="center" w:pos="2133"/>
          <w:tab w:val="center" w:pos="2881"/>
          <w:tab w:val="center" w:pos="6674"/>
        </w:tabs>
        <w:spacing w:after="37"/>
        <w:ind w:left="0" w:right="0" w:firstLine="0"/>
      </w:pPr>
      <w:r>
        <w:rPr>
          <w:rFonts w:ascii="Calibri" w:eastAsia="Calibri" w:hAnsi="Calibri" w:cs="Calibri"/>
          <w:sz w:val="22"/>
        </w:rPr>
        <w:tab/>
      </w:r>
      <w:r>
        <w:t xml:space="preserve">(e.g., up to 2)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1702"/>
          <w:tab w:val="center" w:pos="2881"/>
          <w:tab w:val="center" w:pos="6674"/>
        </w:tabs>
        <w:spacing w:after="39"/>
        <w:ind w:left="0" w:right="0" w:firstLine="0"/>
      </w:pPr>
      <w:r>
        <w:rPr>
          <w:rFonts w:ascii="Calibri" w:eastAsia="Calibri" w:hAnsi="Calibri" w:cs="Calibri"/>
          <w:sz w:val="22"/>
        </w:rPr>
        <w:tab/>
      </w:r>
      <w:r>
        <w:t xml:space="preserve">(e.g., more than 2 up to 5) </w:t>
      </w:r>
      <w: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881"/>
          <w:tab w:val="center" w:pos="6674"/>
        </w:tabs>
        <w:spacing w:after="30" w:line="259" w:lineRule="auto"/>
        <w:ind w:left="0" w:right="0" w:firstLine="0"/>
      </w:pPr>
      <w:r>
        <w:rPr>
          <w:rFonts w:ascii="Calibri" w:eastAsia="Calibri" w:hAnsi="Calibri" w:cs="Calibri"/>
          <w:sz w:val="22"/>
        </w:rPr>
        <w:tab/>
      </w:r>
      <w:r>
        <w:rPr>
          <w:u w:val="single" w:color="000000"/>
        </w:rPr>
        <w:t xml:space="preserve">           </w:t>
      </w:r>
      <w:r>
        <w:t xml:space="preserve"> </w:t>
      </w:r>
      <w:r>
        <w:tab/>
      </w:r>
      <w:r>
        <w:rPr>
          <w:u w:val="single" w:color="000000"/>
        </w:rPr>
        <w:t xml:space="preserve">           </w:t>
      </w:r>
      <w:r>
        <w:t xml:space="preserve">% </w:t>
      </w:r>
    </w:p>
    <w:p w:rsidR="00426F94" w:rsidRDefault="00BB390F">
      <w:pPr>
        <w:tabs>
          <w:tab w:val="center" w:pos="2881"/>
          <w:tab w:val="center" w:pos="6674"/>
        </w:tabs>
        <w:spacing w:after="108" w:line="259" w:lineRule="auto"/>
        <w:ind w:left="0" w:right="0" w:firstLine="0"/>
      </w:pPr>
      <w:r>
        <w:rPr>
          <w:rFonts w:ascii="Calibri" w:eastAsia="Calibri" w:hAnsi="Calibri" w:cs="Calibri"/>
          <w:sz w:val="22"/>
        </w:rPr>
        <w:lastRenderedPageBreak/>
        <w:tab/>
      </w:r>
      <w:r>
        <w:rPr>
          <w:u w:val="single" w:color="000000"/>
        </w:rPr>
        <w:t xml:space="preserve">           </w:t>
      </w:r>
      <w:r>
        <w:t xml:space="preserve"> </w:t>
      </w:r>
      <w:r>
        <w:tab/>
      </w:r>
      <w:r>
        <w:rPr>
          <w:u w:val="single" w:color="000000"/>
        </w:rPr>
        <w:t xml:space="preserve">           </w:t>
      </w:r>
      <w:r>
        <w:t xml:space="preserve">% </w:t>
      </w:r>
    </w:p>
    <w:p w:rsidR="00426F94" w:rsidRDefault="00BB390F">
      <w:pPr>
        <w:spacing w:after="50"/>
        <w:ind w:left="730" w:right="51"/>
      </w:pPr>
      <w:r>
        <w:t xml:space="preserve">"Years of Service" under this Election 25(b)(4) means </w:t>
      </w:r>
      <w:r>
        <w:rPr>
          <w:i/>
        </w:rPr>
        <w:t>(Choose i. or ii.)</w:t>
      </w:r>
      <w:r>
        <w:t>:</w:t>
      </w:r>
      <w:r>
        <w:t xml:space="preserve"> </w:t>
      </w:r>
    </w:p>
    <w:p w:rsidR="00426F94" w:rsidRDefault="00BB390F">
      <w:pPr>
        <w:numPr>
          <w:ilvl w:val="0"/>
          <w:numId w:val="4"/>
        </w:numPr>
        <w:spacing w:after="58"/>
        <w:ind w:left="1261" w:right="51" w:hanging="454"/>
      </w:pPr>
      <w:r>
        <w:rPr>
          <w:b/>
        </w:rPr>
        <w:t>[</w:t>
      </w:r>
      <w:r>
        <w:t xml:space="preserve"> </w:t>
      </w:r>
      <w:proofErr w:type="gramStart"/>
      <w:r>
        <w:t xml:space="preserve">  </w:t>
      </w:r>
      <w:r>
        <w:rPr>
          <w:b/>
        </w:rPr>
        <w:t>]</w:t>
      </w:r>
      <w:proofErr w:type="gramEnd"/>
      <w:r>
        <w:t xml:space="preserve"> </w:t>
      </w:r>
      <w:r>
        <w:tab/>
      </w:r>
      <w:r>
        <w:rPr>
          <w:b/>
        </w:rPr>
        <w:t>Eligibility.</w:t>
      </w:r>
      <w:r>
        <w:t xml:space="preserve"> Years of Service for eligibility in Election 15. </w:t>
      </w:r>
    </w:p>
    <w:p w:rsidR="00426F94" w:rsidRDefault="00BB390F">
      <w:pPr>
        <w:numPr>
          <w:ilvl w:val="0"/>
          <w:numId w:val="4"/>
        </w:numPr>
        <w:ind w:left="1261" w:right="51" w:hanging="454"/>
      </w:pPr>
      <w:r>
        <w:rPr>
          <w:b/>
        </w:rPr>
        <w:t>[</w:t>
      </w:r>
      <w:r>
        <w:t xml:space="preserve"> </w:t>
      </w:r>
      <w:proofErr w:type="gramStart"/>
      <w:r>
        <w:t xml:space="preserve">  </w:t>
      </w:r>
      <w:r>
        <w:rPr>
          <w:b/>
        </w:rPr>
        <w:t>]</w:t>
      </w:r>
      <w:proofErr w:type="gramEnd"/>
      <w:r>
        <w:t xml:space="preserve"> </w:t>
      </w:r>
      <w:r>
        <w:tab/>
      </w:r>
      <w:r>
        <w:rPr>
          <w:b/>
        </w:rPr>
        <w:t>Vesting.</w:t>
      </w:r>
      <w:r>
        <w:t xml:space="preserve"> Years of Service for vesting in Elections 37 and 38. </w:t>
      </w:r>
    </w:p>
    <w:p w:rsidR="00426F94" w:rsidRDefault="00BB390F">
      <w:pPr>
        <w:ind w:left="1260" w:right="51" w:hanging="900"/>
      </w:pPr>
      <w:r>
        <w:t xml:space="preserve">(5) </w:t>
      </w:r>
      <w:r>
        <w:tab/>
      </w:r>
      <w:r>
        <w:rPr>
          <w:b/>
        </w:rPr>
        <w:t>[</w:t>
      </w:r>
      <w:r>
        <w:t xml:space="preserve"> </w:t>
      </w:r>
      <w:proofErr w:type="gramStart"/>
      <w:r>
        <w:t xml:space="preserve">  </w:t>
      </w:r>
      <w:r>
        <w:rPr>
          <w:b/>
        </w:rPr>
        <w:t>]</w:t>
      </w:r>
      <w:proofErr w:type="gramEnd"/>
      <w:r>
        <w:rPr>
          <w:b/>
        </w:rPr>
        <w:t xml:space="preserve"> </w:t>
      </w:r>
      <w:r>
        <w:rPr>
          <w:b/>
        </w:rPr>
        <w:tab/>
        <w:t xml:space="preserve">Job Classification or Business Location. </w:t>
      </w:r>
      <w:r>
        <w:t xml:space="preserve">The following percentage of each Participant's Compensation based on the Participant's job classification (must be objectively determinable) or business location. </w:t>
      </w:r>
    </w:p>
    <w:tbl>
      <w:tblPr>
        <w:tblStyle w:val="TableGrid"/>
        <w:tblpPr w:vertAnchor="text" w:tblpY="276"/>
        <w:tblOverlap w:val="never"/>
        <w:tblW w:w="10089" w:type="dxa"/>
        <w:tblInd w:w="0" w:type="dxa"/>
        <w:tblCellMar>
          <w:top w:w="0" w:type="dxa"/>
          <w:left w:w="0" w:type="dxa"/>
          <w:bottom w:w="0" w:type="dxa"/>
          <w:right w:w="0" w:type="dxa"/>
        </w:tblCellMar>
        <w:tblLook w:val="04A0" w:firstRow="1" w:lastRow="0" w:firstColumn="1" w:lastColumn="0" w:noHBand="0" w:noVBand="1"/>
      </w:tblPr>
      <w:tblGrid>
        <w:gridCol w:w="812"/>
        <w:gridCol w:w="449"/>
        <w:gridCol w:w="1609"/>
        <w:gridCol w:w="2712"/>
        <w:gridCol w:w="4412"/>
        <w:gridCol w:w="95"/>
      </w:tblGrid>
      <w:tr w:rsidR="00426F94">
        <w:trPr>
          <w:trHeight w:val="233"/>
        </w:trPr>
        <w:tc>
          <w:tcPr>
            <w:tcW w:w="812" w:type="dxa"/>
            <w:tcBorders>
              <w:top w:val="nil"/>
              <w:left w:val="nil"/>
              <w:bottom w:val="nil"/>
              <w:right w:val="nil"/>
            </w:tcBorders>
          </w:tcPr>
          <w:p w:rsidR="00426F94" w:rsidRDefault="00BB390F">
            <w:pPr>
              <w:spacing w:after="0" w:line="259" w:lineRule="auto"/>
              <w:ind w:left="0" w:right="0" w:firstLine="0"/>
            </w:pPr>
            <w:r>
              <w:t xml:space="preserve"> </w:t>
            </w:r>
          </w:p>
        </w:tc>
        <w:tc>
          <w:tcPr>
            <w:tcW w:w="449" w:type="dxa"/>
            <w:tcBorders>
              <w:top w:val="nil"/>
              <w:left w:val="nil"/>
              <w:bottom w:val="nil"/>
              <w:right w:val="nil"/>
            </w:tcBorders>
          </w:tcPr>
          <w:p w:rsidR="00426F94" w:rsidRDefault="00426F94">
            <w:pPr>
              <w:spacing w:after="160" w:line="259" w:lineRule="auto"/>
              <w:ind w:left="0" w:right="0" w:firstLine="0"/>
            </w:pPr>
          </w:p>
        </w:tc>
        <w:tc>
          <w:tcPr>
            <w:tcW w:w="1609" w:type="dxa"/>
            <w:tcBorders>
              <w:top w:val="nil"/>
              <w:left w:val="nil"/>
              <w:bottom w:val="nil"/>
              <w:right w:val="nil"/>
            </w:tcBorders>
          </w:tcPr>
          <w:p w:rsidR="00426F94" w:rsidRDefault="00426F94">
            <w:pPr>
              <w:spacing w:after="160" w:line="259" w:lineRule="auto"/>
              <w:ind w:left="0" w:right="0" w:firstLine="0"/>
            </w:pPr>
          </w:p>
        </w:tc>
        <w:tc>
          <w:tcPr>
            <w:tcW w:w="2712" w:type="dxa"/>
            <w:tcBorders>
              <w:top w:val="nil"/>
              <w:left w:val="nil"/>
              <w:bottom w:val="nil"/>
              <w:right w:val="nil"/>
            </w:tcBorders>
          </w:tcPr>
          <w:p w:rsidR="00426F94" w:rsidRDefault="00BB390F">
            <w:pPr>
              <w:spacing w:after="0" w:line="259" w:lineRule="auto"/>
              <w:ind w:left="0" w:right="0" w:firstLine="0"/>
            </w:pPr>
            <w:r>
              <w:rPr>
                <w:u w:val="single" w:color="000000"/>
              </w:rPr>
              <w:t xml:space="preserve">            </w:t>
            </w:r>
            <w:r>
              <w:t xml:space="preserve"> </w:t>
            </w:r>
          </w:p>
        </w:tc>
        <w:tc>
          <w:tcPr>
            <w:tcW w:w="4412" w:type="dxa"/>
            <w:tcBorders>
              <w:top w:val="nil"/>
              <w:left w:val="nil"/>
              <w:bottom w:val="nil"/>
              <w:right w:val="nil"/>
            </w:tcBorders>
          </w:tcPr>
          <w:p w:rsidR="00426F94" w:rsidRDefault="00BB390F">
            <w:pPr>
              <w:spacing w:after="0" w:line="259" w:lineRule="auto"/>
              <w:ind w:left="770" w:right="0" w:firstLine="0"/>
            </w:pPr>
            <w:r>
              <w:rPr>
                <w:u w:val="single" w:color="000000"/>
              </w:rPr>
              <w:t xml:space="preserve">           </w:t>
            </w:r>
            <w:r>
              <w:t xml:space="preserve">% </w:t>
            </w:r>
          </w:p>
        </w:tc>
        <w:tc>
          <w:tcPr>
            <w:tcW w:w="95" w:type="dxa"/>
            <w:tcBorders>
              <w:top w:val="nil"/>
              <w:left w:val="nil"/>
              <w:bottom w:val="nil"/>
              <w:right w:val="nil"/>
            </w:tcBorders>
          </w:tcPr>
          <w:p w:rsidR="00426F94" w:rsidRDefault="00426F94">
            <w:pPr>
              <w:spacing w:after="160" w:line="259" w:lineRule="auto"/>
              <w:ind w:left="0" w:right="0" w:firstLine="0"/>
            </w:pPr>
          </w:p>
        </w:tc>
      </w:tr>
      <w:tr w:rsidR="00426F94">
        <w:trPr>
          <w:trHeight w:val="275"/>
        </w:trPr>
        <w:tc>
          <w:tcPr>
            <w:tcW w:w="812" w:type="dxa"/>
            <w:tcBorders>
              <w:top w:val="nil"/>
              <w:left w:val="nil"/>
              <w:bottom w:val="nil"/>
              <w:right w:val="nil"/>
            </w:tcBorders>
          </w:tcPr>
          <w:p w:rsidR="00426F94" w:rsidRDefault="00BB390F">
            <w:pPr>
              <w:spacing w:after="0" w:line="259" w:lineRule="auto"/>
              <w:ind w:left="0" w:right="0" w:firstLine="0"/>
            </w:pPr>
            <w:r>
              <w:t xml:space="preserve"> </w:t>
            </w:r>
          </w:p>
        </w:tc>
        <w:tc>
          <w:tcPr>
            <w:tcW w:w="449" w:type="dxa"/>
            <w:tcBorders>
              <w:top w:val="nil"/>
              <w:left w:val="nil"/>
              <w:bottom w:val="nil"/>
              <w:right w:val="nil"/>
            </w:tcBorders>
          </w:tcPr>
          <w:p w:rsidR="00426F94" w:rsidRDefault="00426F94">
            <w:pPr>
              <w:spacing w:after="160" w:line="259" w:lineRule="auto"/>
              <w:ind w:left="0" w:right="0" w:firstLine="0"/>
            </w:pPr>
          </w:p>
        </w:tc>
        <w:tc>
          <w:tcPr>
            <w:tcW w:w="1609" w:type="dxa"/>
            <w:tcBorders>
              <w:top w:val="nil"/>
              <w:left w:val="nil"/>
              <w:bottom w:val="nil"/>
              <w:right w:val="nil"/>
            </w:tcBorders>
          </w:tcPr>
          <w:p w:rsidR="00426F94" w:rsidRDefault="00426F94">
            <w:pPr>
              <w:spacing w:after="160" w:line="259" w:lineRule="auto"/>
              <w:ind w:left="0" w:right="0" w:firstLine="0"/>
            </w:pPr>
          </w:p>
        </w:tc>
        <w:tc>
          <w:tcPr>
            <w:tcW w:w="2712" w:type="dxa"/>
            <w:tcBorders>
              <w:top w:val="nil"/>
              <w:left w:val="nil"/>
              <w:bottom w:val="nil"/>
              <w:right w:val="nil"/>
            </w:tcBorders>
          </w:tcPr>
          <w:p w:rsidR="00426F94" w:rsidRDefault="00BB390F">
            <w:pPr>
              <w:spacing w:after="0" w:line="259" w:lineRule="auto"/>
              <w:ind w:left="0" w:right="0" w:firstLine="0"/>
            </w:pPr>
            <w:r>
              <w:rPr>
                <w:u w:val="single" w:color="000000"/>
              </w:rPr>
              <w:t xml:space="preserve">            </w:t>
            </w:r>
            <w:r>
              <w:t xml:space="preserve"> </w:t>
            </w:r>
          </w:p>
        </w:tc>
        <w:tc>
          <w:tcPr>
            <w:tcW w:w="4412" w:type="dxa"/>
            <w:tcBorders>
              <w:top w:val="nil"/>
              <w:left w:val="nil"/>
              <w:bottom w:val="nil"/>
              <w:right w:val="nil"/>
            </w:tcBorders>
          </w:tcPr>
          <w:p w:rsidR="00426F94" w:rsidRDefault="00BB390F">
            <w:pPr>
              <w:spacing w:after="0" w:line="259" w:lineRule="auto"/>
              <w:ind w:left="770" w:right="0" w:firstLine="0"/>
            </w:pPr>
            <w:r>
              <w:rPr>
                <w:u w:val="single" w:color="000000"/>
              </w:rPr>
              <w:t xml:space="preserve">           </w:t>
            </w:r>
            <w:r>
              <w:t xml:space="preserve">% </w:t>
            </w:r>
          </w:p>
        </w:tc>
        <w:tc>
          <w:tcPr>
            <w:tcW w:w="95" w:type="dxa"/>
            <w:tcBorders>
              <w:top w:val="nil"/>
              <w:left w:val="nil"/>
              <w:bottom w:val="nil"/>
              <w:right w:val="nil"/>
            </w:tcBorders>
          </w:tcPr>
          <w:p w:rsidR="00426F94" w:rsidRDefault="00426F94">
            <w:pPr>
              <w:spacing w:after="160" w:line="259" w:lineRule="auto"/>
              <w:ind w:left="0" w:right="0" w:firstLine="0"/>
            </w:pPr>
          </w:p>
        </w:tc>
      </w:tr>
      <w:tr w:rsidR="00426F94">
        <w:trPr>
          <w:trHeight w:val="275"/>
        </w:trPr>
        <w:tc>
          <w:tcPr>
            <w:tcW w:w="812" w:type="dxa"/>
            <w:tcBorders>
              <w:top w:val="nil"/>
              <w:left w:val="nil"/>
              <w:bottom w:val="nil"/>
              <w:right w:val="nil"/>
            </w:tcBorders>
          </w:tcPr>
          <w:p w:rsidR="00426F94" w:rsidRDefault="00BB390F">
            <w:pPr>
              <w:spacing w:after="0" w:line="259" w:lineRule="auto"/>
              <w:ind w:left="0" w:right="0" w:firstLine="0"/>
            </w:pPr>
            <w:r>
              <w:t xml:space="preserve"> </w:t>
            </w:r>
          </w:p>
        </w:tc>
        <w:tc>
          <w:tcPr>
            <w:tcW w:w="449" w:type="dxa"/>
            <w:tcBorders>
              <w:top w:val="nil"/>
              <w:left w:val="nil"/>
              <w:bottom w:val="nil"/>
              <w:right w:val="nil"/>
            </w:tcBorders>
          </w:tcPr>
          <w:p w:rsidR="00426F94" w:rsidRDefault="00426F94">
            <w:pPr>
              <w:spacing w:after="160" w:line="259" w:lineRule="auto"/>
              <w:ind w:left="0" w:right="0" w:firstLine="0"/>
            </w:pPr>
          </w:p>
        </w:tc>
        <w:tc>
          <w:tcPr>
            <w:tcW w:w="1609" w:type="dxa"/>
            <w:tcBorders>
              <w:top w:val="nil"/>
              <w:left w:val="nil"/>
              <w:bottom w:val="nil"/>
              <w:right w:val="nil"/>
            </w:tcBorders>
          </w:tcPr>
          <w:p w:rsidR="00426F94" w:rsidRDefault="00426F94">
            <w:pPr>
              <w:spacing w:after="160" w:line="259" w:lineRule="auto"/>
              <w:ind w:left="0" w:right="0" w:firstLine="0"/>
            </w:pPr>
          </w:p>
        </w:tc>
        <w:tc>
          <w:tcPr>
            <w:tcW w:w="2712" w:type="dxa"/>
            <w:tcBorders>
              <w:top w:val="nil"/>
              <w:left w:val="nil"/>
              <w:bottom w:val="nil"/>
              <w:right w:val="nil"/>
            </w:tcBorders>
          </w:tcPr>
          <w:p w:rsidR="00426F94" w:rsidRDefault="00BB390F">
            <w:pPr>
              <w:spacing w:after="0" w:line="259" w:lineRule="auto"/>
              <w:ind w:left="0" w:right="0" w:firstLine="0"/>
            </w:pPr>
            <w:r>
              <w:rPr>
                <w:u w:val="single" w:color="000000"/>
              </w:rPr>
              <w:t xml:space="preserve">            </w:t>
            </w:r>
            <w:r>
              <w:t xml:space="preserve"> </w:t>
            </w:r>
          </w:p>
        </w:tc>
        <w:tc>
          <w:tcPr>
            <w:tcW w:w="4412" w:type="dxa"/>
            <w:tcBorders>
              <w:top w:val="nil"/>
              <w:left w:val="nil"/>
              <w:bottom w:val="nil"/>
              <w:right w:val="nil"/>
            </w:tcBorders>
          </w:tcPr>
          <w:p w:rsidR="00426F94" w:rsidRDefault="00BB390F">
            <w:pPr>
              <w:spacing w:after="0" w:line="259" w:lineRule="auto"/>
              <w:ind w:left="770" w:right="0" w:firstLine="0"/>
            </w:pPr>
            <w:r>
              <w:rPr>
                <w:u w:val="single" w:color="000000"/>
              </w:rPr>
              <w:t xml:space="preserve">           </w:t>
            </w:r>
            <w:r>
              <w:t xml:space="preserve">% </w:t>
            </w:r>
          </w:p>
        </w:tc>
        <w:tc>
          <w:tcPr>
            <w:tcW w:w="95" w:type="dxa"/>
            <w:tcBorders>
              <w:top w:val="nil"/>
              <w:left w:val="nil"/>
              <w:bottom w:val="nil"/>
              <w:right w:val="nil"/>
            </w:tcBorders>
          </w:tcPr>
          <w:p w:rsidR="00426F94" w:rsidRDefault="00426F94">
            <w:pPr>
              <w:spacing w:after="160" w:line="259" w:lineRule="auto"/>
              <w:ind w:left="0" w:right="0" w:firstLine="0"/>
            </w:pPr>
          </w:p>
        </w:tc>
      </w:tr>
      <w:tr w:rsidR="00426F94">
        <w:trPr>
          <w:trHeight w:val="296"/>
        </w:trPr>
        <w:tc>
          <w:tcPr>
            <w:tcW w:w="812" w:type="dxa"/>
            <w:tcBorders>
              <w:top w:val="nil"/>
              <w:left w:val="nil"/>
              <w:bottom w:val="nil"/>
              <w:right w:val="nil"/>
            </w:tcBorders>
          </w:tcPr>
          <w:p w:rsidR="00426F94" w:rsidRDefault="00BB390F">
            <w:pPr>
              <w:spacing w:after="0" w:line="259" w:lineRule="auto"/>
              <w:ind w:left="0" w:right="0" w:firstLine="0"/>
            </w:pPr>
            <w:r>
              <w:t xml:space="preserve"> </w:t>
            </w:r>
          </w:p>
        </w:tc>
        <w:tc>
          <w:tcPr>
            <w:tcW w:w="449" w:type="dxa"/>
            <w:tcBorders>
              <w:top w:val="nil"/>
              <w:left w:val="nil"/>
              <w:bottom w:val="nil"/>
              <w:right w:val="nil"/>
            </w:tcBorders>
          </w:tcPr>
          <w:p w:rsidR="00426F94" w:rsidRDefault="00426F94">
            <w:pPr>
              <w:spacing w:after="160" w:line="259" w:lineRule="auto"/>
              <w:ind w:left="0" w:right="0" w:firstLine="0"/>
            </w:pPr>
          </w:p>
        </w:tc>
        <w:tc>
          <w:tcPr>
            <w:tcW w:w="1609" w:type="dxa"/>
            <w:tcBorders>
              <w:top w:val="nil"/>
              <w:left w:val="nil"/>
              <w:bottom w:val="nil"/>
              <w:right w:val="nil"/>
            </w:tcBorders>
          </w:tcPr>
          <w:p w:rsidR="00426F94" w:rsidRDefault="00426F94">
            <w:pPr>
              <w:spacing w:after="160" w:line="259" w:lineRule="auto"/>
              <w:ind w:left="0" w:right="0" w:firstLine="0"/>
            </w:pPr>
          </w:p>
        </w:tc>
        <w:tc>
          <w:tcPr>
            <w:tcW w:w="2712" w:type="dxa"/>
            <w:tcBorders>
              <w:top w:val="nil"/>
              <w:left w:val="nil"/>
              <w:bottom w:val="nil"/>
              <w:right w:val="nil"/>
            </w:tcBorders>
          </w:tcPr>
          <w:p w:rsidR="00426F94" w:rsidRDefault="00BB390F">
            <w:pPr>
              <w:spacing w:after="0" w:line="259" w:lineRule="auto"/>
              <w:ind w:left="0" w:right="0" w:firstLine="0"/>
            </w:pPr>
            <w:r>
              <w:rPr>
                <w:u w:val="single" w:color="000000"/>
              </w:rPr>
              <w:t xml:space="preserve">            </w:t>
            </w:r>
            <w:r>
              <w:t xml:space="preserve"> </w:t>
            </w:r>
          </w:p>
        </w:tc>
        <w:tc>
          <w:tcPr>
            <w:tcW w:w="4412" w:type="dxa"/>
            <w:tcBorders>
              <w:top w:val="nil"/>
              <w:left w:val="nil"/>
              <w:bottom w:val="nil"/>
              <w:right w:val="nil"/>
            </w:tcBorders>
          </w:tcPr>
          <w:p w:rsidR="00426F94" w:rsidRDefault="00BB390F">
            <w:pPr>
              <w:spacing w:after="0" w:line="259" w:lineRule="auto"/>
              <w:ind w:left="770" w:right="0" w:firstLine="0"/>
            </w:pPr>
            <w:r>
              <w:rPr>
                <w:u w:val="single" w:color="000000"/>
              </w:rPr>
              <w:t xml:space="preserve">           </w:t>
            </w:r>
            <w:r>
              <w:t xml:space="preserve">% </w:t>
            </w:r>
          </w:p>
        </w:tc>
        <w:tc>
          <w:tcPr>
            <w:tcW w:w="95" w:type="dxa"/>
            <w:tcBorders>
              <w:top w:val="nil"/>
              <w:left w:val="nil"/>
              <w:bottom w:val="nil"/>
              <w:right w:val="nil"/>
            </w:tcBorders>
          </w:tcPr>
          <w:p w:rsidR="00426F94" w:rsidRDefault="00426F94">
            <w:pPr>
              <w:spacing w:after="160" w:line="259" w:lineRule="auto"/>
              <w:ind w:left="0" w:right="0" w:firstLine="0"/>
            </w:pPr>
          </w:p>
        </w:tc>
      </w:tr>
      <w:tr w:rsidR="00426F94">
        <w:trPr>
          <w:trHeight w:val="253"/>
        </w:trPr>
        <w:tc>
          <w:tcPr>
            <w:tcW w:w="812" w:type="dxa"/>
            <w:tcBorders>
              <w:top w:val="nil"/>
              <w:left w:val="nil"/>
              <w:bottom w:val="nil"/>
              <w:right w:val="nil"/>
            </w:tcBorders>
          </w:tcPr>
          <w:p w:rsidR="00426F94" w:rsidRDefault="00BB390F">
            <w:pPr>
              <w:spacing w:after="0" w:line="259" w:lineRule="auto"/>
              <w:ind w:left="117" w:right="0" w:firstLine="0"/>
              <w:jc w:val="center"/>
            </w:pPr>
            <w:r>
              <w:t xml:space="preserve">(6) </w:t>
            </w:r>
          </w:p>
        </w:tc>
        <w:tc>
          <w:tcPr>
            <w:tcW w:w="449" w:type="dxa"/>
            <w:tcBorders>
              <w:top w:val="nil"/>
              <w:left w:val="nil"/>
              <w:bottom w:val="nil"/>
              <w:right w:val="nil"/>
            </w:tcBorders>
          </w:tcPr>
          <w:p w:rsidR="00426F94" w:rsidRDefault="00BB390F">
            <w:pPr>
              <w:spacing w:after="0" w:line="259" w:lineRule="auto"/>
              <w:ind w:left="0" w:right="0" w:firstLine="0"/>
            </w:pPr>
            <w:r>
              <w:rPr>
                <w:b/>
              </w:rPr>
              <w:t>[</w:t>
            </w:r>
            <w:r>
              <w:t xml:space="preserve">   </w:t>
            </w:r>
            <w:r>
              <w:rPr>
                <w:b/>
              </w:rPr>
              <w:t>]</w:t>
            </w:r>
            <w:r>
              <w:t xml:space="preserve"> </w:t>
            </w:r>
          </w:p>
        </w:tc>
        <w:tc>
          <w:tcPr>
            <w:tcW w:w="1609" w:type="dxa"/>
            <w:tcBorders>
              <w:top w:val="nil"/>
              <w:left w:val="nil"/>
              <w:bottom w:val="nil"/>
              <w:right w:val="nil"/>
            </w:tcBorders>
          </w:tcPr>
          <w:p w:rsidR="00426F94" w:rsidRDefault="00BB390F">
            <w:pPr>
              <w:spacing w:after="0" w:line="259" w:lineRule="auto"/>
              <w:ind w:left="0" w:right="0" w:firstLine="0"/>
            </w:pPr>
            <w:r>
              <w:rPr>
                <w:b/>
              </w:rPr>
              <w:t>Describe:</w:t>
            </w:r>
            <w:r>
              <w:t xml:space="preserve">   </w:t>
            </w:r>
          </w:p>
        </w:tc>
        <w:tc>
          <w:tcPr>
            <w:tcW w:w="2712" w:type="dxa"/>
            <w:tcBorders>
              <w:top w:val="nil"/>
              <w:left w:val="nil"/>
              <w:bottom w:val="nil"/>
              <w:right w:val="nil"/>
            </w:tcBorders>
          </w:tcPr>
          <w:p w:rsidR="00426F94" w:rsidRDefault="00426F94">
            <w:pPr>
              <w:spacing w:after="160" w:line="259" w:lineRule="auto"/>
              <w:ind w:left="0" w:right="0" w:firstLine="0"/>
            </w:pPr>
          </w:p>
        </w:tc>
        <w:tc>
          <w:tcPr>
            <w:tcW w:w="4412" w:type="dxa"/>
            <w:tcBorders>
              <w:top w:val="nil"/>
              <w:left w:val="nil"/>
              <w:bottom w:val="nil"/>
              <w:right w:val="nil"/>
            </w:tcBorders>
          </w:tcPr>
          <w:p w:rsidR="00426F94" w:rsidRDefault="00426F94">
            <w:pPr>
              <w:spacing w:after="160" w:line="259" w:lineRule="auto"/>
              <w:ind w:left="0" w:right="0" w:firstLine="0"/>
            </w:pPr>
          </w:p>
        </w:tc>
        <w:tc>
          <w:tcPr>
            <w:tcW w:w="95" w:type="dxa"/>
            <w:tcBorders>
              <w:top w:val="nil"/>
              <w:left w:val="nil"/>
              <w:bottom w:val="nil"/>
              <w:right w:val="nil"/>
            </w:tcBorders>
          </w:tcPr>
          <w:p w:rsidR="00426F94" w:rsidRDefault="00BB390F">
            <w:pPr>
              <w:spacing w:after="0" w:line="259" w:lineRule="auto"/>
              <w:ind w:left="0" w:right="0" w:firstLine="0"/>
              <w:jc w:val="both"/>
            </w:pPr>
            <w:r>
              <w:t xml:space="preserve">. </w:t>
            </w:r>
          </w:p>
        </w:tc>
      </w:tr>
    </w:tbl>
    <w:p w:rsidR="00426F94" w:rsidRDefault="00BB390F">
      <w:pPr>
        <w:pStyle w:val="Heading1"/>
        <w:tabs>
          <w:tab w:val="center" w:pos="3058"/>
          <w:tab w:val="center" w:pos="6573"/>
        </w:tabs>
        <w:spacing w:after="86"/>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1321562</wp:posOffset>
                </wp:positionH>
                <wp:positionV relativeFrom="paragraph">
                  <wp:posOffset>1010801</wp:posOffset>
                </wp:positionV>
                <wp:extent cx="5023994" cy="7620"/>
                <wp:effectExtent l="0" t="0" r="0" b="0"/>
                <wp:wrapSquare wrapText="bothSides"/>
                <wp:docPr id="11853" name="Group 11853"/>
                <wp:cNvGraphicFramePr/>
                <a:graphic xmlns:a="http://schemas.openxmlformats.org/drawingml/2006/main">
                  <a:graphicData uri="http://schemas.microsoft.com/office/word/2010/wordprocessingGroup">
                    <wpg:wgp>
                      <wpg:cNvGrpSpPr/>
                      <wpg:grpSpPr>
                        <a:xfrm>
                          <a:off x="0" y="0"/>
                          <a:ext cx="5023994" cy="7620"/>
                          <a:chOff x="0" y="0"/>
                          <a:chExt cx="5023994" cy="7620"/>
                        </a:xfrm>
                      </wpg:grpSpPr>
                      <wps:wsp>
                        <wps:cNvPr id="14452" name="Shape 14452"/>
                        <wps:cNvSpPr/>
                        <wps:spPr>
                          <a:xfrm>
                            <a:off x="0" y="0"/>
                            <a:ext cx="5023994" cy="9144"/>
                          </a:xfrm>
                          <a:custGeom>
                            <a:avLst/>
                            <a:gdLst/>
                            <a:ahLst/>
                            <a:cxnLst/>
                            <a:rect l="0" t="0" r="0" b="0"/>
                            <a:pathLst>
                              <a:path w="5023994" h="9144">
                                <a:moveTo>
                                  <a:pt x="0" y="0"/>
                                </a:moveTo>
                                <a:lnTo>
                                  <a:pt x="5023994" y="0"/>
                                </a:lnTo>
                                <a:lnTo>
                                  <a:pt x="5023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53" style="width:395.59pt;height:0.599976pt;position:absolute;mso-position-horizontal-relative:text;mso-position-horizontal:absolute;margin-left:104.06pt;mso-position-vertical-relative:text;margin-top:79.5906pt;" coordsize="50239,76">
                <v:shape id="Shape 14453" style="position:absolute;width:50239;height:91;left:0;top:0;" coordsize="5023994,9144" path="m0,0l5023994,0l5023994,9144l0,9144l0,0">
                  <v:stroke weight="0pt" endcap="flat" joinstyle="miter" miterlimit="10" on="false" color="#000000" opacity="0"/>
                  <v:fill on="true" color="#000000"/>
                </v:shape>
                <w10:wrap type="square"/>
              </v:group>
            </w:pict>
          </mc:Fallback>
        </mc:AlternateContent>
      </w:r>
      <w:r>
        <w:rPr>
          <w:b w:val="0"/>
          <w:u w:val="none"/>
        </w:rPr>
        <w:t xml:space="preserve"> </w:t>
      </w:r>
      <w:r>
        <w:rPr>
          <w:b w:val="0"/>
          <w:u w:val="none"/>
        </w:rPr>
        <w:tab/>
      </w:r>
      <w:r>
        <w:t>Job Classification or Business Location</w:t>
      </w:r>
      <w:r>
        <w:rPr>
          <w:b w:val="0"/>
          <w:u w:val="none"/>
        </w:rPr>
        <w:t xml:space="preserve"> </w:t>
      </w:r>
      <w:r>
        <w:rPr>
          <w:b w:val="0"/>
          <w:u w:val="none"/>
        </w:rPr>
        <w:tab/>
      </w:r>
      <w:r>
        <w:t>Contribution Percentage</w:t>
      </w:r>
      <w:r>
        <w:rPr>
          <w:b w:val="0"/>
          <w:u w:val="none"/>
        </w:rPr>
        <w:t xml:space="preserve"> </w:t>
      </w:r>
    </w:p>
    <w:p w:rsidR="00426F94" w:rsidRDefault="00BB390F">
      <w:pPr>
        <w:spacing w:before="4" w:after="114"/>
        <w:ind w:left="1267" w:right="37" w:hanging="907"/>
      </w:pPr>
      <w:r>
        <w:t xml:space="preserve"> </w:t>
      </w:r>
      <w:r>
        <w:tab/>
        <w:t xml:space="preserve"> </w:t>
      </w:r>
      <w:r>
        <w:tab/>
      </w:r>
      <w:r>
        <w:rPr>
          <w:i/>
        </w:rPr>
        <w:t>(e.g., The greater of $500 or 3% of each Participant's Compensation, per Plan Year. Specify time period, e.g., per Plan Year quarter. If not specified, the time period is the Plan Year.)</w:t>
      </w:r>
      <w:r>
        <w:t xml:space="preserve"> </w:t>
      </w:r>
    </w:p>
    <w:p w:rsidR="00426F94" w:rsidRDefault="00BB390F">
      <w:pPr>
        <w:spacing w:after="7"/>
        <w:ind w:left="-5" w:right="37"/>
      </w:pPr>
      <w:r>
        <w:t>[</w:t>
      </w:r>
      <w:r>
        <w:rPr>
          <w:i/>
        </w:rPr>
        <w:t>Note: The Employer under Election 25(b)(6) may specify any Fixed No</w:t>
      </w:r>
      <w:r>
        <w:rPr>
          <w:i/>
        </w:rPr>
        <w:t xml:space="preserve">nelective Contribution formula not described under Elections </w:t>
      </w:r>
    </w:p>
    <w:p w:rsidR="00426F94" w:rsidRDefault="00BB390F">
      <w:pPr>
        <w:spacing w:after="7"/>
        <w:ind w:left="-5" w:right="37"/>
      </w:pPr>
      <w:r>
        <w:rPr>
          <w:i/>
        </w:rPr>
        <w:t xml:space="preserve">25(b)(1) through (5) (e.g., For each Plan Year, 2% of total compensation), and/or the Employer may describe different Fixed </w:t>
      </w:r>
    </w:p>
    <w:p w:rsidR="00426F94" w:rsidRDefault="00BB390F">
      <w:pPr>
        <w:spacing w:after="7"/>
        <w:ind w:left="-5" w:right="37"/>
      </w:pPr>
      <w:r>
        <w:rPr>
          <w:i/>
        </w:rPr>
        <w:t>Nonelective Contributions as applicable to different Participant grou</w:t>
      </w:r>
      <w:r>
        <w:rPr>
          <w:i/>
        </w:rPr>
        <w:t xml:space="preserve">ps (e.g., A Fixed Nonelective Contribution equal to 5% of Plan </w:t>
      </w:r>
    </w:p>
    <w:p w:rsidR="00426F94" w:rsidRDefault="00BB390F">
      <w:pPr>
        <w:spacing w:after="114"/>
        <w:ind w:left="-5" w:right="37"/>
      </w:pPr>
      <w:r>
        <w:rPr>
          <w:i/>
        </w:rPr>
        <w:t>Year Compensation applies to Campus A Participants and a Fixed Nonelective Contribution equal to $500 per Participant each Plan Year applies to Campus B Participants).</w:t>
      </w:r>
      <w:r>
        <w:t xml:space="preserve">] </w:t>
      </w:r>
    </w:p>
    <w:p w:rsidR="00426F94" w:rsidRDefault="00BB390F">
      <w:pPr>
        <w:numPr>
          <w:ilvl w:val="0"/>
          <w:numId w:val="5"/>
        </w:numPr>
        <w:ind w:right="51" w:hanging="360"/>
      </w:pPr>
      <w:r>
        <w:rPr>
          <w:b/>
        </w:rPr>
        <w:t>[</w:t>
      </w:r>
      <w:r>
        <w:t xml:space="preserve"> </w:t>
      </w:r>
      <w:proofErr w:type="gramStart"/>
      <w:r>
        <w:t xml:space="preserve">  </w:t>
      </w:r>
      <w:r>
        <w:rPr>
          <w:b/>
        </w:rPr>
        <w:t>]</w:t>
      </w:r>
      <w:proofErr w:type="gramEnd"/>
      <w:r>
        <w:rPr>
          <w:b/>
        </w:rPr>
        <w:t xml:space="preserve"> </w:t>
      </w:r>
      <w:r>
        <w:rPr>
          <w:b/>
        </w:rPr>
        <w:tab/>
        <w:t>Contribution fo</w:t>
      </w:r>
      <w:r>
        <w:rPr>
          <w:b/>
        </w:rPr>
        <w:t>r Deemed Disability Compensation (1.11(K)).</w:t>
      </w:r>
      <w:r>
        <w:t xml:space="preserve"> Include Deemed Disability Compensation. The Employer will make Nonelective Contributions for the disabled Participants defined below, based on their Deemed Disability Compensation for the following period </w:t>
      </w:r>
      <w:r>
        <w:rPr>
          <w:u w:val="single" w:color="000000"/>
        </w:rPr>
        <w:t xml:space="preserve">                      </w:t>
      </w:r>
      <w:proofErr w:type="gramStart"/>
      <w:r>
        <w:rPr>
          <w:u w:val="single" w:color="000000"/>
        </w:rPr>
        <w:t xml:space="preserve">  </w:t>
      </w:r>
      <w:r>
        <w:t>.</w:t>
      </w:r>
      <w:proofErr w:type="gramEnd"/>
      <w:r>
        <w:t xml:space="preserve"> </w:t>
      </w:r>
      <w:r>
        <w:rPr>
          <w:i/>
        </w:rPr>
        <w:t>(Specify a fixed or determinable period. Choose (1) or (2))</w:t>
      </w:r>
      <w:r>
        <w:t xml:space="preserve">: </w:t>
      </w:r>
    </w:p>
    <w:p w:rsidR="00426F94" w:rsidRDefault="00BB390F">
      <w:pPr>
        <w:numPr>
          <w:ilvl w:val="1"/>
          <w:numId w:val="5"/>
        </w:numPr>
        <w:ind w:left="811" w:right="51" w:hanging="451"/>
      </w:pPr>
      <w:r>
        <w:rPr>
          <w:b/>
        </w:rPr>
        <w:t>[</w:t>
      </w:r>
      <w:r>
        <w:t xml:space="preserve"> </w:t>
      </w:r>
      <w:proofErr w:type="gramStart"/>
      <w:r>
        <w:t xml:space="preserve">  </w:t>
      </w:r>
      <w:r>
        <w:rPr>
          <w:b/>
        </w:rPr>
        <w:t>]</w:t>
      </w:r>
      <w:proofErr w:type="gramEnd"/>
      <w:r>
        <w:t xml:space="preserve"> </w:t>
      </w:r>
      <w:r>
        <w:tab/>
      </w:r>
      <w:r>
        <w:rPr>
          <w:b/>
        </w:rPr>
        <w:t>NHCEs only.</w:t>
      </w:r>
      <w:r>
        <w:t xml:space="preserve"> Apply only to disabled NHCEs. </w:t>
      </w:r>
    </w:p>
    <w:p w:rsidR="00426F94" w:rsidRDefault="00BB390F">
      <w:pPr>
        <w:numPr>
          <w:ilvl w:val="1"/>
          <w:numId w:val="5"/>
        </w:numPr>
        <w:ind w:left="811" w:right="51" w:hanging="451"/>
      </w:pPr>
      <w:r>
        <w:rPr>
          <w:b/>
        </w:rPr>
        <w:t>[</w:t>
      </w:r>
      <w:r>
        <w:t xml:space="preserve"> </w:t>
      </w:r>
      <w:proofErr w:type="gramStart"/>
      <w:r>
        <w:t xml:space="preserve">  </w:t>
      </w:r>
      <w:r>
        <w:rPr>
          <w:b/>
        </w:rPr>
        <w:t>]</w:t>
      </w:r>
      <w:proofErr w:type="gramEnd"/>
      <w:r>
        <w:t xml:space="preserve"> </w:t>
      </w:r>
      <w:r>
        <w:tab/>
      </w:r>
      <w:r>
        <w:rPr>
          <w:b/>
        </w:rPr>
        <w:t>All Participants.</w:t>
      </w:r>
      <w:r>
        <w:t xml:space="preserve"> Apply to all disabled Participants. </w:t>
      </w:r>
    </w:p>
    <w:p w:rsidR="00426F94" w:rsidRDefault="00BB390F">
      <w:pPr>
        <w:ind w:left="370" w:right="51"/>
      </w:pPr>
      <w:r>
        <w:t xml:space="preserve">The contribution for such Participants shall be: </w:t>
      </w:r>
    </w:p>
    <w:p w:rsidR="00426F94" w:rsidRDefault="00BB390F">
      <w:pPr>
        <w:numPr>
          <w:ilvl w:val="1"/>
          <w:numId w:val="5"/>
        </w:numPr>
        <w:ind w:left="811" w:right="51" w:hanging="451"/>
      </w:pPr>
      <w:r>
        <w:rPr>
          <w:b/>
        </w:rPr>
        <w:t>[</w:t>
      </w:r>
      <w:r>
        <w:t xml:space="preserve"> </w:t>
      </w:r>
      <w:proofErr w:type="gramStart"/>
      <w:r>
        <w:t xml:space="preserve">  </w:t>
      </w:r>
      <w:r>
        <w:rPr>
          <w:b/>
        </w:rPr>
        <w:t>]</w:t>
      </w:r>
      <w:proofErr w:type="gramEnd"/>
      <w:r>
        <w:t xml:space="preserve"> </w:t>
      </w:r>
      <w:r>
        <w:tab/>
      </w:r>
      <w:r>
        <w:rPr>
          <w:b/>
        </w:rPr>
        <w:t xml:space="preserve">Amount set forth in (a), (b) and (d). </w:t>
      </w:r>
      <w:r>
        <w:t xml:space="preserve">The disabled Participants shall share in the contributions set forth in (a), (b) and (d). </w:t>
      </w:r>
    </w:p>
    <w:p w:rsidR="00426F94" w:rsidRDefault="00BB390F">
      <w:pPr>
        <w:numPr>
          <w:ilvl w:val="1"/>
          <w:numId w:val="5"/>
        </w:numPr>
        <w:ind w:left="811" w:right="51" w:hanging="451"/>
      </w:pPr>
      <w:r>
        <w:rPr>
          <w:b/>
        </w:rPr>
        <w:t>[</w:t>
      </w:r>
      <w:r>
        <w:t xml:space="preserve"> </w:t>
      </w:r>
      <w:proofErr w:type="gramStart"/>
      <w:r>
        <w:t xml:space="preserve">  </w:t>
      </w:r>
      <w:r>
        <w:rPr>
          <w:b/>
        </w:rPr>
        <w:t>]</w:t>
      </w:r>
      <w:proofErr w:type="gramEnd"/>
      <w:r>
        <w:t xml:space="preserve"> </w:t>
      </w:r>
      <w:r>
        <w:tab/>
      </w:r>
      <w:r>
        <w:rPr>
          <w:b/>
        </w:rPr>
        <w:t>Describe:</w:t>
      </w:r>
      <w:r>
        <w:t xml:space="preserve"> </w:t>
      </w:r>
      <w:r>
        <w:rPr>
          <w:u w:val="single" w:color="000000"/>
        </w:rPr>
        <w:t xml:space="preserve">                                </w:t>
      </w:r>
      <w:r>
        <w:t xml:space="preserve"> (must be definitely determinable (e.g., amount set forth in long-term disabi</w:t>
      </w:r>
      <w:r>
        <w:t xml:space="preserve">lity policy). </w:t>
      </w:r>
    </w:p>
    <w:p w:rsidR="00426F94" w:rsidRDefault="00BB390F">
      <w:pPr>
        <w:numPr>
          <w:ilvl w:val="0"/>
          <w:numId w:val="5"/>
        </w:numPr>
        <w:spacing w:after="104" w:line="265" w:lineRule="auto"/>
        <w:ind w:right="51" w:hanging="360"/>
      </w:pPr>
      <w:r>
        <w:rPr>
          <w:b/>
        </w:rPr>
        <w:t>[</w:t>
      </w:r>
      <w:r>
        <w:t xml:space="preserve"> </w:t>
      </w:r>
      <w:proofErr w:type="gramStart"/>
      <w:r>
        <w:t xml:space="preserve">  </w:t>
      </w:r>
      <w:r>
        <w:rPr>
          <w:b/>
        </w:rPr>
        <w:t>]</w:t>
      </w:r>
      <w:proofErr w:type="gramEnd"/>
      <w:r>
        <w:rPr>
          <w:b/>
        </w:rPr>
        <w:t xml:space="preserve"> </w:t>
      </w:r>
      <w:r>
        <w:rPr>
          <w:b/>
        </w:rPr>
        <w:tab/>
        <w:t>Describe:</w:t>
      </w:r>
      <w:r>
        <w:t xml:space="preserve">  </w:t>
      </w:r>
      <w:r>
        <w:rPr>
          <w:rFonts w:ascii="Calibri" w:eastAsia="Calibri" w:hAnsi="Calibri" w:cs="Calibri"/>
          <w:noProof/>
          <w:sz w:val="22"/>
        </w:rPr>
        <mc:AlternateContent>
          <mc:Choice Requires="wpg">
            <w:drawing>
              <wp:inline distT="0" distB="0" distL="0" distR="0">
                <wp:extent cx="5312029" cy="7620"/>
                <wp:effectExtent l="0" t="0" r="0" b="0"/>
                <wp:docPr id="11855" name="Group 11855"/>
                <wp:cNvGraphicFramePr/>
                <a:graphic xmlns:a="http://schemas.openxmlformats.org/drawingml/2006/main">
                  <a:graphicData uri="http://schemas.microsoft.com/office/word/2010/wordprocessingGroup">
                    <wpg:wgp>
                      <wpg:cNvGrpSpPr/>
                      <wpg:grpSpPr>
                        <a:xfrm>
                          <a:off x="0" y="0"/>
                          <a:ext cx="5312029" cy="7620"/>
                          <a:chOff x="0" y="0"/>
                          <a:chExt cx="5312029" cy="7620"/>
                        </a:xfrm>
                      </wpg:grpSpPr>
                      <wps:wsp>
                        <wps:cNvPr id="14454" name="Shape 14454"/>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55" style="width:418.27pt;height:0.600006pt;mso-position-horizontal-relative:char;mso-position-vertical-relative:line" coordsize="53120,76">
                <v:shape id="Shape 14455" style="position:absolute;width:53120;height:91;left:0;top:0;" coordsize="5312029,9144" path="m0,0l5312029,0l5312029,9144l0,9144l0,0">
                  <v:stroke weight="0pt" endcap="flat" joinstyle="miter" miterlimit="10" on="false" color="#000000" opacity="0"/>
                  <v:fill on="true" color="#000000"/>
                </v:shape>
              </v:group>
            </w:pict>
          </mc:Fallback>
        </mc:AlternateContent>
      </w:r>
      <w:r>
        <w:t xml:space="preserve"> </w:t>
      </w:r>
      <w:r>
        <w:tab/>
        <w:t xml:space="preserve">. </w:t>
      </w:r>
    </w:p>
    <w:p w:rsidR="00426F94" w:rsidRDefault="00BB390F">
      <w:pPr>
        <w:spacing w:after="0"/>
        <w:ind w:left="-5" w:right="37"/>
      </w:pPr>
      <w:r>
        <w:t>[</w:t>
      </w:r>
      <w:r>
        <w:rPr>
          <w:i/>
        </w:rPr>
        <w:t>Note: Under Election 25(d), the Employer may describe the amount and type of Nonelective Contributions from the elections available under Election 25 and/or a combination thereof as to a Participant group (e.g., A Di</w:t>
      </w:r>
      <w:r>
        <w:rPr>
          <w:i/>
        </w:rPr>
        <w:t xml:space="preserve">scretionary Nonelective Contribution applies to Campus </w:t>
      </w:r>
      <w:proofErr w:type="gramStart"/>
      <w:r>
        <w:rPr>
          <w:i/>
        </w:rPr>
        <w:t>A</w:t>
      </w:r>
      <w:proofErr w:type="gramEnd"/>
      <w:r>
        <w:rPr>
          <w:i/>
        </w:rPr>
        <w:t xml:space="preserve"> Employees. A Fixed Nonelective Contribution equal to 5% of Plan Year Compensation applies to Campus B </w:t>
      </w:r>
    </w:p>
    <w:p w:rsidR="00426F94" w:rsidRDefault="00BB390F">
      <w:pPr>
        <w:spacing w:after="114"/>
        <w:ind w:left="-5" w:right="37"/>
      </w:pPr>
      <w:r>
        <w:rPr>
          <w:i/>
        </w:rPr>
        <w:t>Employees).</w:t>
      </w:r>
      <w:r>
        <w:t xml:space="preserve">] </w:t>
      </w:r>
    </w:p>
    <w:p w:rsidR="00426F94" w:rsidRDefault="00BB390F">
      <w:pPr>
        <w:spacing w:after="114"/>
        <w:ind w:left="-5" w:right="37"/>
      </w:pPr>
      <w:r>
        <w:rPr>
          <w:b/>
        </w:rPr>
        <w:t xml:space="preserve">Additional Provision </w:t>
      </w:r>
      <w:r>
        <w:rPr>
          <w:i/>
        </w:rPr>
        <w:t>(Choose if applicable)</w:t>
      </w:r>
      <w:r>
        <w:t xml:space="preserve"> </w:t>
      </w:r>
    </w:p>
    <w:p w:rsidR="00426F94" w:rsidRDefault="00BB390F">
      <w:pPr>
        <w:numPr>
          <w:ilvl w:val="0"/>
          <w:numId w:val="5"/>
        </w:numPr>
        <w:ind w:right="51" w:hanging="360"/>
      </w:pPr>
      <w:r>
        <w:rPr>
          <w:b/>
        </w:rPr>
        <w:t>[</w:t>
      </w:r>
      <w:r>
        <w:t xml:space="preserve"> </w:t>
      </w:r>
      <w:proofErr w:type="gramStart"/>
      <w:r>
        <w:t xml:space="preserve">  </w:t>
      </w:r>
      <w:r>
        <w:rPr>
          <w:b/>
        </w:rPr>
        <w:t>]</w:t>
      </w:r>
      <w:proofErr w:type="gramEnd"/>
      <w:r>
        <w:rPr>
          <w:b/>
        </w:rPr>
        <w:t xml:space="preserve"> Former Employees.</w:t>
      </w:r>
      <w:r>
        <w:t xml:space="preserve"> The Employer </w:t>
      </w:r>
      <w:r>
        <w:t xml:space="preserve">will make Nonelective Contributions on behalf of former Employees in accordance with the following elections </w:t>
      </w:r>
      <w:r>
        <w:rPr>
          <w:i/>
        </w:rPr>
        <w:t>(Choose (1), (2) or (3))</w:t>
      </w:r>
      <w:r>
        <w:t xml:space="preserve">: </w:t>
      </w:r>
    </w:p>
    <w:p w:rsidR="00426F94" w:rsidRDefault="00BB390F">
      <w:pPr>
        <w:spacing w:after="114"/>
        <w:ind w:left="-5" w:right="37"/>
      </w:pPr>
      <w:r>
        <w:t>[</w:t>
      </w:r>
      <w:r>
        <w:rPr>
          <w:i/>
        </w:rPr>
        <w:t>Note: Contributions made pursuant to this Election 25(e) must be nondiscriminatory.</w:t>
      </w:r>
      <w:r>
        <w:t xml:space="preserve">] </w:t>
      </w:r>
    </w:p>
    <w:p w:rsidR="00426F94" w:rsidRDefault="00BB390F">
      <w:pPr>
        <w:numPr>
          <w:ilvl w:val="1"/>
          <w:numId w:val="5"/>
        </w:numPr>
        <w:ind w:left="811" w:right="51" w:hanging="451"/>
      </w:pPr>
      <w:r>
        <w:rPr>
          <w:b/>
        </w:rPr>
        <w:t>[</w:t>
      </w:r>
      <w:r>
        <w:t xml:space="preserve"> </w:t>
      </w:r>
      <w:proofErr w:type="gramStart"/>
      <w:r>
        <w:t xml:space="preserve">  </w:t>
      </w:r>
      <w:r>
        <w:rPr>
          <w:b/>
        </w:rPr>
        <w:t>]</w:t>
      </w:r>
      <w:proofErr w:type="gramEnd"/>
      <w:r>
        <w:t xml:space="preserve"> </w:t>
      </w:r>
      <w:r>
        <w:tab/>
      </w:r>
      <w:r>
        <w:rPr>
          <w:b/>
        </w:rPr>
        <w:t>Discretionary.</w:t>
      </w:r>
      <w:r>
        <w:t xml:space="preserve"> </w:t>
      </w:r>
      <w:r>
        <w:t xml:space="preserve">The Employer may contribute an amount the Employer in its sole discretion may determine with regard to one or more former Employees, to be allocated and administered as described more fully in Section 3.04(D). </w:t>
      </w:r>
    </w:p>
    <w:p w:rsidR="00426F94" w:rsidRDefault="00BB390F">
      <w:pPr>
        <w:numPr>
          <w:ilvl w:val="1"/>
          <w:numId w:val="5"/>
        </w:numPr>
        <w:ind w:left="811" w:right="51" w:hanging="451"/>
      </w:pPr>
      <w:r>
        <w:rPr>
          <w:b/>
        </w:rPr>
        <w:t>[</w:t>
      </w:r>
      <w:r>
        <w:t xml:space="preserve"> </w:t>
      </w:r>
      <w:proofErr w:type="gramStart"/>
      <w:r>
        <w:t xml:space="preserve">  </w:t>
      </w:r>
      <w:r>
        <w:rPr>
          <w:b/>
        </w:rPr>
        <w:t>]</w:t>
      </w:r>
      <w:proofErr w:type="gramEnd"/>
      <w:r>
        <w:rPr>
          <w:b/>
        </w:rPr>
        <w:t xml:space="preserve"> </w:t>
      </w:r>
      <w:r>
        <w:rPr>
          <w:b/>
        </w:rPr>
        <w:tab/>
        <w:t>Percent of Deemed Includible Compensat</w:t>
      </w:r>
      <w:r>
        <w:rPr>
          <w:b/>
        </w:rPr>
        <w:t xml:space="preserve">ion. </w:t>
      </w:r>
      <w:r>
        <w:t xml:space="preserve">The Employer will contribute </w:t>
      </w:r>
      <w:r>
        <w:rPr>
          <w:u w:val="single" w:color="000000"/>
        </w:rPr>
        <w:t xml:space="preserve">         </w:t>
      </w:r>
      <w:r>
        <w:t xml:space="preserve"> % of each Participant's Includible Compensation each Plan Year commencing with the Plan Year in which the Participant has Separated from Service and then for the next </w:t>
      </w:r>
      <w:r>
        <w:rPr>
          <w:u w:val="single" w:color="000000"/>
        </w:rPr>
        <w:t xml:space="preserve">         </w:t>
      </w:r>
      <w:r>
        <w:t xml:space="preserve"> calendar years (not to exceed 5 cal</w:t>
      </w:r>
      <w:r>
        <w:t xml:space="preserve">endar years) following the Plan Year in which the Participant Separated from Service. </w:t>
      </w:r>
    </w:p>
    <w:p w:rsidR="00426F94" w:rsidRDefault="00BB390F">
      <w:pPr>
        <w:numPr>
          <w:ilvl w:val="1"/>
          <w:numId w:val="5"/>
        </w:numPr>
        <w:spacing w:after="104" w:line="265" w:lineRule="auto"/>
        <w:ind w:left="811" w:right="51" w:hanging="451"/>
      </w:pPr>
      <w:r>
        <w:rPr>
          <w:b/>
        </w:rPr>
        <w:t>[</w:t>
      </w:r>
      <w:r>
        <w:t xml:space="preserve"> </w:t>
      </w:r>
      <w:proofErr w:type="gramStart"/>
      <w:r>
        <w:t xml:space="preserve">  </w:t>
      </w:r>
      <w:r>
        <w:rPr>
          <w:b/>
        </w:rPr>
        <w:t>]</w:t>
      </w:r>
      <w:proofErr w:type="gramEnd"/>
      <w:r>
        <w:rPr>
          <w:b/>
        </w:rPr>
        <w:t xml:space="preserve"> </w:t>
      </w:r>
      <w:r>
        <w:rPr>
          <w:b/>
        </w:rPr>
        <w:tab/>
        <w:t>Describe:</w:t>
      </w:r>
      <w:r>
        <w:t xml:space="preserve">  </w:t>
      </w:r>
      <w:r>
        <w:rPr>
          <w:rFonts w:ascii="Calibri" w:eastAsia="Calibri" w:hAnsi="Calibri" w:cs="Calibri"/>
          <w:noProof/>
          <w:sz w:val="22"/>
        </w:rPr>
        <mc:AlternateContent>
          <mc:Choice Requires="wpg">
            <w:drawing>
              <wp:inline distT="0" distB="0" distL="0" distR="0">
                <wp:extent cx="5023994" cy="7620"/>
                <wp:effectExtent l="0" t="0" r="0" b="0"/>
                <wp:docPr id="11856" name="Group 11856"/>
                <wp:cNvGraphicFramePr/>
                <a:graphic xmlns:a="http://schemas.openxmlformats.org/drawingml/2006/main">
                  <a:graphicData uri="http://schemas.microsoft.com/office/word/2010/wordprocessingGroup">
                    <wpg:wgp>
                      <wpg:cNvGrpSpPr/>
                      <wpg:grpSpPr>
                        <a:xfrm>
                          <a:off x="0" y="0"/>
                          <a:ext cx="5023994" cy="7620"/>
                          <a:chOff x="0" y="0"/>
                          <a:chExt cx="5023994" cy="7620"/>
                        </a:xfrm>
                      </wpg:grpSpPr>
                      <wps:wsp>
                        <wps:cNvPr id="14456" name="Shape 14456"/>
                        <wps:cNvSpPr/>
                        <wps:spPr>
                          <a:xfrm>
                            <a:off x="0" y="0"/>
                            <a:ext cx="5023994" cy="9144"/>
                          </a:xfrm>
                          <a:custGeom>
                            <a:avLst/>
                            <a:gdLst/>
                            <a:ahLst/>
                            <a:cxnLst/>
                            <a:rect l="0" t="0" r="0" b="0"/>
                            <a:pathLst>
                              <a:path w="5023994" h="9144">
                                <a:moveTo>
                                  <a:pt x="0" y="0"/>
                                </a:moveTo>
                                <a:lnTo>
                                  <a:pt x="5023994" y="0"/>
                                </a:lnTo>
                                <a:lnTo>
                                  <a:pt x="5023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56" style="width:395.59pt;height:0.600037pt;mso-position-horizontal-relative:char;mso-position-vertical-relative:line" coordsize="50239,76">
                <v:shape id="Shape 14457" style="position:absolute;width:50239;height:91;left:0;top:0;" coordsize="5023994,9144" path="m0,0l5023994,0l5023994,9144l0,9144l0,0">
                  <v:stroke weight="0pt" endcap="flat" joinstyle="miter" miterlimit="10" on="false" color="#000000" opacity="0"/>
                  <v:fill on="true" color="#000000"/>
                </v:shape>
              </v:group>
            </w:pict>
          </mc:Fallback>
        </mc:AlternateContent>
      </w:r>
      <w:r>
        <w:t xml:space="preserve"> </w:t>
      </w:r>
      <w:r>
        <w:tab/>
        <w:t xml:space="preserve">. </w:t>
      </w:r>
    </w:p>
    <w:p w:rsidR="00426F94" w:rsidRDefault="00BB390F">
      <w:pPr>
        <w:spacing w:after="0" w:line="240" w:lineRule="auto"/>
        <w:ind w:left="0" w:right="115" w:firstLine="0"/>
        <w:jc w:val="both"/>
      </w:pPr>
      <w:r>
        <w:lastRenderedPageBreak/>
        <w:t>[</w:t>
      </w:r>
      <w:r>
        <w:rPr>
          <w:i/>
        </w:rPr>
        <w:t>Note: The Employer under Election 25(e)(3) may specify any definitely determinable contribution or allocation formula.</w:t>
      </w:r>
      <w:r>
        <w:t xml:space="preserve"> </w:t>
      </w:r>
      <w:r>
        <w:rPr>
          <w:i/>
        </w:rPr>
        <w:t>No former Employee will be eligible to receive such an allocation for a calendar year beginning more than 5 years after the Employee Separated from Service.</w:t>
      </w:r>
      <w:r>
        <w:t xml:space="preserve">] </w:t>
      </w:r>
    </w:p>
    <w:p w:rsidR="00426F94" w:rsidRDefault="00BB390F">
      <w:pPr>
        <w:ind w:left="370" w:right="51"/>
      </w:pPr>
      <w:r>
        <w:rPr>
          <w:b/>
        </w:rPr>
        <w:t>Eligible Former Employees.</w:t>
      </w:r>
      <w:r>
        <w:t xml:space="preserve"> Such contributions will be made with respect to the following Particip</w:t>
      </w:r>
      <w:r>
        <w:t xml:space="preserve">ants </w:t>
      </w:r>
      <w:r>
        <w:rPr>
          <w:i/>
        </w:rPr>
        <w:t>(Choose (4) or (5))</w:t>
      </w:r>
      <w:r>
        <w:t xml:space="preserve">: </w:t>
      </w:r>
    </w:p>
    <w:p w:rsidR="00426F94" w:rsidRDefault="00BB390F">
      <w:pPr>
        <w:numPr>
          <w:ilvl w:val="1"/>
          <w:numId w:val="5"/>
        </w:numPr>
        <w:spacing w:after="105" w:line="265" w:lineRule="auto"/>
        <w:ind w:left="811" w:right="51" w:hanging="451"/>
      </w:pPr>
      <w:r>
        <w:rPr>
          <w:b/>
        </w:rPr>
        <w:t>[</w:t>
      </w:r>
      <w:r>
        <w:t xml:space="preserve"> </w:t>
      </w:r>
      <w:proofErr w:type="gramStart"/>
      <w:r>
        <w:t xml:space="preserve">  </w:t>
      </w:r>
      <w:r>
        <w:rPr>
          <w:b/>
        </w:rPr>
        <w:t>]</w:t>
      </w:r>
      <w:proofErr w:type="gramEnd"/>
      <w:r>
        <w:t xml:space="preserve"> </w:t>
      </w:r>
      <w:r>
        <w:tab/>
      </w:r>
      <w:r>
        <w:rPr>
          <w:b/>
        </w:rPr>
        <w:t>All Former Employees.</w:t>
      </w:r>
      <w:r>
        <w:t xml:space="preserve"> </w:t>
      </w:r>
    </w:p>
    <w:p w:rsidR="00426F94" w:rsidRDefault="00BB390F">
      <w:pPr>
        <w:numPr>
          <w:ilvl w:val="1"/>
          <w:numId w:val="5"/>
        </w:numPr>
        <w:spacing w:after="114"/>
        <w:ind w:left="811" w:right="51" w:hanging="451"/>
      </w:pPr>
      <w:r>
        <w:rPr>
          <w:b/>
        </w:rPr>
        <w:t>[</w:t>
      </w:r>
      <w:r>
        <w:t xml:space="preserve"> </w:t>
      </w:r>
      <w:proofErr w:type="gramStart"/>
      <w:r>
        <w:t xml:space="preserve">  </w:t>
      </w:r>
      <w:r>
        <w:rPr>
          <w:b/>
        </w:rPr>
        <w:t>]</w:t>
      </w:r>
      <w:proofErr w:type="gramEnd"/>
      <w:r>
        <w:t xml:space="preserve"> </w:t>
      </w:r>
      <w:r>
        <w:tab/>
      </w:r>
      <w:r>
        <w:rPr>
          <w:b/>
        </w:rPr>
        <w:t xml:space="preserve">The following Former Employees </w:t>
      </w:r>
      <w:r>
        <w:rPr>
          <w:i/>
        </w:rPr>
        <w:t>(Choose one or more of a. through e.)</w:t>
      </w:r>
      <w:r>
        <w:t xml:space="preserve">:  </w:t>
      </w:r>
    </w:p>
    <w:p w:rsidR="00426F94" w:rsidRDefault="00BB390F">
      <w:pPr>
        <w:numPr>
          <w:ilvl w:val="2"/>
          <w:numId w:val="5"/>
        </w:numPr>
        <w:ind w:left="1261" w:right="0" w:hanging="449"/>
      </w:pPr>
      <w:r>
        <w:rPr>
          <w:b/>
        </w:rPr>
        <w:t>[</w:t>
      </w:r>
      <w:r>
        <w:t xml:space="preserve"> </w:t>
      </w:r>
      <w:proofErr w:type="gramStart"/>
      <w:r>
        <w:t xml:space="preserve">  </w:t>
      </w:r>
      <w:r>
        <w:rPr>
          <w:b/>
        </w:rPr>
        <w:t>]</w:t>
      </w:r>
      <w:proofErr w:type="gramEnd"/>
      <w:r>
        <w:t xml:space="preserve"> </w:t>
      </w:r>
      <w:r>
        <w:tab/>
      </w:r>
      <w:r>
        <w:rPr>
          <w:b/>
        </w:rPr>
        <w:t>Union Employees.</w:t>
      </w:r>
      <w:r>
        <w:t xml:space="preserve"> Collectively bargained employees who participate in the following unions: </w:t>
      </w:r>
      <w:r>
        <w:rPr>
          <w:u w:val="single" w:color="000000"/>
        </w:rPr>
        <w:t xml:space="preserve">                      </w:t>
      </w:r>
      <w:proofErr w:type="gramStart"/>
      <w:r>
        <w:rPr>
          <w:u w:val="single" w:color="000000"/>
        </w:rPr>
        <w:t xml:space="preserve">  </w:t>
      </w:r>
      <w:r>
        <w:t>.</w:t>
      </w:r>
      <w:proofErr w:type="gramEnd"/>
      <w:r>
        <w:t xml:space="preserve"> </w:t>
      </w:r>
    </w:p>
    <w:p w:rsidR="00426F94" w:rsidRDefault="00BB390F">
      <w:pPr>
        <w:numPr>
          <w:ilvl w:val="2"/>
          <w:numId w:val="5"/>
        </w:numPr>
        <w:ind w:left="1261" w:right="0" w:hanging="449"/>
      </w:pPr>
      <w:r>
        <w:rPr>
          <w:b/>
        </w:rPr>
        <w:t>[</w:t>
      </w:r>
      <w:r>
        <w:t xml:space="preserve"> </w:t>
      </w:r>
      <w:proofErr w:type="gramStart"/>
      <w:r>
        <w:t xml:space="preserve">  </w:t>
      </w:r>
      <w:r>
        <w:rPr>
          <w:b/>
        </w:rPr>
        <w:t>]</w:t>
      </w:r>
      <w:proofErr w:type="gramEnd"/>
      <w:r>
        <w:t xml:space="preserve"> </w:t>
      </w:r>
      <w:r>
        <w:tab/>
      </w:r>
      <w:r>
        <w:rPr>
          <w:b/>
        </w:rPr>
        <w:t>Non-Union Employees.</w:t>
      </w:r>
      <w:r>
        <w:t xml:space="preserve"> Employees whose employment is not governed by a collective bargaining agreement between the Employer and employee representatives. </w:t>
      </w:r>
    </w:p>
    <w:p w:rsidR="00426F94" w:rsidRDefault="00BB390F">
      <w:pPr>
        <w:numPr>
          <w:ilvl w:val="2"/>
          <w:numId w:val="5"/>
        </w:numPr>
        <w:spacing w:after="107" w:line="265" w:lineRule="auto"/>
        <w:ind w:left="1261" w:right="0" w:hanging="449"/>
      </w:pPr>
      <w:r>
        <w:rPr>
          <w:b/>
        </w:rPr>
        <w:t>[</w:t>
      </w:r>
      <w:r>
        <w:t xml:space="preserve"> </w:t>
      </w:r>
      <w:proofErr w:type="gramStart"/>
      <w:r>
        <w:t xml:space="preserve">  </w:t>
      </w:r>
      <w:r>
        <w:rPr>
          <w:b/>
        </w:rPr>
        <w:t>]</w:t>
      </w:r>
      <w:proofErr w:type="gramEnd"/>
      <w:r>
        <w:t xml:space="preserve"> </w:t>
      </w:r>
      <w:r>
        <w:tab/>
      </w:r>
      <w:r>
        <w:rPr>
          <w:b/>
        </w:rPr>
        <w:t>School superintendent.</w:t>
      </w:r>
      <w:r>
        <w:t xml:space="preserve"> </w:t>
      </w:r>
    </w:p>
    <w:p w:rsidR="00426F94" w:rsidRDefault="00BB390F">
      <w:pPr>
        <w:numPr>
          <w:ilvl w:val="2"/>
          <w:numId w:val="5"/>
        </w:numPr>
        <w:spacing w:after="104" w:line="265" w:lineRule="auto"/>
        <w:ind w:left="1261" w:right="0" w:hanging="449"/>
      </w:pPr>
      <w:r>
        <w:rPr>
          <w:b/>
        </w:rPr>
        <w:t>[</w:t>
      </w:r>
      <w:r>
        <w:t xml:space="preserve"> </w:t>
      </w:r>
      <w:proofErr w:type="gramStart"/>
      <w:r>
        <w:t xml:space="preserve">  </w:t>
      </w:r>
      <w:r>
        <w:rPr>
          <w:b/>
        </w:rPr>
        <w:t>]</w:t>
      </w:r>
      <w:proofErr w:type="gramEnd"/>
      <w:r>
        <w:t xml:space="preserve"> </w:t>
      </w:r>
      <w:r>
        <w:tab/>
      </w:r>
      <w:r>
        <w:rPr>
          <w:b/>
        </w:rPr>
        <w:t xml:space="preserve">School principals. </w:t>
      </w:r>
    </w:p>
    <w:p w:rsidR="00426F94" w:rsidRDefault="00BB390F">
      <w:pPr>
        <w:numPr>
          <w:ilvl w:val="2"/>
          <w:numId w:val="5"/>
        </w:numPr>
        <w:spacing w:after="3" w:line="265" w:lineRule="auto"/>
        <w:ind w:left="1261" w:right="0" w:hanging="449"/>
      </w:pPr>
      <w:r>
        <w:rPr>
          <w:b/>
        </w:rPr>
        <w:t>[</w:t>
      </w:r>
      <w:r>
        <w:t xml:space="preserve"> </w:t>
      </w:r>
      <w:proofErr w:type="gramStart"/>
      <w:r>
        <w:t xml:space="preserve">  </w:t>
      </w:r>
      <w:r>
        <w:rPr>
          <w:b/>
        </w:rPr>
        <w:t>]</w:t>
      </w:r>
      <w:proofErr w:type="gramEnd"/>
      <w:r>
        <w:t xml:space="preserve"> </w:t>
      </w:r>
      <w:r>
        <w:tab/>
      </w:r>
      <w:r>
        <w:rPr>
          <w:b/>
        </w:rPr>
        <w:t>Describe inclusion:</w:t>
      </w:r>
      <w:r>
        <w:t xml:space="preserve"> </w:t>
      </w:r>
      <w:r>
        <w:rPr>
          <w:u w:val="single" w:color="000000"/>
        </w:rPr>
        <w:t xml:space="preserve">  </w:t>
      </w:r>
      <w:r>
        <w:rPr>
          <w:u w:val="single" w:color="000000"/>
        </w:rPr>
        <w:tab/>
      </w:r>
      <w:r>
        <w:t xml:space="preserve">. </w:t>
      </w:r>
    </w:p>
    <w:p w:rsidR="00426F94" w:rsidRDefault="00BB390F">
      <w:pPr>
        <w:spacing w:after="7"/>
        <w:ind w:left="1724" w:right="51"/>
      </w:pPr>
      <w:r>
        <w:t>(e.g., include administration Employees). [</w:t>
      </w:r>
      <w:r>
        <w:rPr>
          <w:i/>
        </w:rPr>
        <w:t>Note: Must be definitely determinable.</w:t>
      </w:r>
      <w:r>
        <w:t xml:space="preserve">] </w:t>
      </w:r>
    </w:p>
    <w:p w:rsidR="00426F94" w:rsidRDefault="00BB390F">
      <w:pPr>
        <w:spacing w:after="0" w:line="259" w:lineRule="auto"/>
        <w:ind w:left="0" w:right="0" w:firstLine="0"/>
      </w:pPr>
      <w:r>
        <w:t xml:space="preserve"> </w:t>
      </w:r>
    </w:p>
    <w:p w:rsidR="00426F94" w:rsidRDefault="00BB390F">
      <w:pPr>
        <w:tabs>
          <w:tab w:val="center" w:pos="4318"/>
        </w:tabs>
        <w:spacing w:after="7"/>
        <w:ind w:left="-15" w:right="0" w:firstLine="0"/>
      </w:pPr>
      <w:r>
        <w:t xml:space="preserve">3. </w:t>
      </w:r>
      <w:r>
        <w:tab/>
        <w:t xml:space="preserve">The section of the Adoption Agreement entitled "YEAR OF SERVICE - VESTING" is amended as follows: </w:t>
      </w:r>
    </w:p>
    <w:p w:rsidR="00426F94" w:rsidRDefault="00BB390F">
      <w:pPr>
        <w:spacing w:after="0" w:line="259" w:lineRule="auto"/>
        <w:ind w:left="0" w:right="0" w:firstLine="0"/>
      </w:pPr>
      <w:r>
        <w:t xml:space="preserve"> </w:t>
      </w:r>
    </w:p>
    <w:p w:rsidR="00426F94" w:rsidRDefault="00BB390F">
      <w:pPr>
        <w:spacing w:after="114"/>
        <w:ind w:left="-5" w:right="37"/>
      </w:pPr>
      <w:r>
        <w:rPr>
          <w:u w:val="single" w:color="000000"/>
        </w:rPr>
        <w:t>YEAR OF SERVICE - VESTING</w:t>
      </w:r>
      <w:r>
        <w:t xml:space="preserve"> </w:t>
      </w:r>
      <w:r>
        <w:rPr>
          <w:b/>
        </w:rPr>
        <w:t>(5.05)</w:t>
      </w:r>
      <w:r>
        <w:t xml:space="preserve">. </w:t>
      </w:r>
      <w:r>
        <w:rPr>
          <w:i/>
        </w:rPr>
        <w:t>(Complete (b)</w:t>
      </w:r>
      <w:r>
        <w:t>.</w:t>
      </w:r>
      <w:r>
        <w:rPr>
          <w:i/>
        </w:rPr>
        <w:t xml:space="preserve"> </w:t>
      </w:r>
      <w:r>
        <w:rPr>
          <w:i/>
        </w:rPr>
        <w:t xml:space="preserve">Choose (a) if other than 1,000 Hours of Service.): </w:t>
      </w:r>
      <w:r>
        <w:t>[</w:t>
      </w:r>
      <w:r>
        <w:rPr>
          <w:i/>
        </w:rPr>
        <w:t>Note: If the Employer elects the Elapsed Time Method or elects immediate vesting, the Employer should not complete Election 37 and 38 unless it elects to apply a Year of Service for vesting under Election</w:t>
      </w:r>
      <w:r>
        <w:rPr>
          <w:i/>
        </w:rPr>
        <w:t xml:space="preserve"> 22(d), 25(b)(4) or Election 34(e)(2).</w:t>
      </w:r>
      <w:r>
        <w:t xml:space="preserve">] </w:t>
      </w:r>
    </w:p>
    <w:p w:rsidR="00426F94" w:rsidRDefault="00BB390F">
      <w:pPr>
        <w:numPr>
          <w:ilvl w:val="0"/>
          <w:numId w:val="6"/>
        </w:numPr>
        <w:ind w:right="51" w:hanging="360"/>
      </w:pPr>
      <w:r>
        <w:rPr>
          <w:b/>
        </w:rPr>
        <w:t>[</w:t>
      </w:r>
      <w:r>
        <w:t xml:space="preserve"> </w:t>
      </w:r>
      <w:proofErr w:type="gramStart"/>
      <w:r>
        <w:t xml:space="preserve">  </w:t>
      </w:r>
      <w:r>
        <w:rPr>
          <w:b/>
        </w:rPr>
        <w:t>]</w:t>
      </w:r>
      <w:proofErr w:type="gramEnd"/>
      <w:r>
        <w:t xml:space="preserve"> </w:t>
      </w:r>
      <w:r>
        <w:rPr>
          <w:b/>
        </w:rPr>
        <w:t>Year of Service.</w:t>
      </w:r>
      <w:r>
        <w:t xml:space="preserve"> An Employee must complete at least </w:t>
      </w:r>
      <w:r>
        <w:rPr>
          <w:u w:val="single" w:color="000000"/>
        </w:rPr>
        <w:t xml:space="preserve">              </w:t>
      </w:r>
      <w:r>
        <w:t xml:space="preserve"> Hours of Service during a Vesting Computation Period to receive credit for a Year of Service under Article 5. [</w:t>
      </w:r>
      <w:r>
        <w:rPr>
          <w:i/>
        </w:rPr>
        <w:t>Note: The number may not exceed</w:t>
      </w:r>
      <w:r>
        <w:rPr>
          <w:i/>
        </w:rPr>
        <w:t xml:space="preserve"> 1,000. If left blank, the requirement is 1,000.</w:t>
      </w:r>
      <w:r>
        <w:t xml:space="preserve">] </w:t>
      </w:r>
    </w:p>
    <w:p w:rsidR="00426F94" w:rsidRDefault="00BB390F">
      <w:pPr>
        <w:numPr>
          <w:ilvl w:val="0"/>
          <w:numId w:val="6"/>
        </w:numPr>
        <w:ind w:right="51" w:hanging="360"/>
      </w:pPr>
      <w:r>
        <w:rPr>
          <w:b/>
        </w:rPr>
        <w:t>Vesting Computation Period.</w:t>
      </w:r>
      <w:r>
        <w:t xml:space="preserve"> The Plan measures a Year of Service based on the following 12-consecutive month period: </w:t>
      </w:r>
      <w:r>
        <w:rPr>
          <w:i/>
        </w:rPr>
        <w:t>(Choose (1) or (2))</w:t>
      </w:r>
      <w:r>
        <w:t xml:space="preserve">: </w:t>
      </w:r>
    </w:p>
    <w:p w:rsidR="00426F94" w:rsidRDefault="00BB390F">
      <w:pPr>
        <w:numPr>
          <w:ilvl w:val="1"/>
          <w:numId w:val="6"/>
        </w:numPr>
        <w:spacing w:after="99" w:line="265" w:lineRule="auto"/>
        <w:ind w:right="0" w:hanging="360"/>
      </w:pPr>
      <w:r>
        <w:rPr>
          <w:b/>
        </w:rPr>
        <w:t>[</w:t>
      </w:r>
      <w:r>
        <w:t xml:space="preserve"> </w:t>
      </w:r>
      <w:proofErr w:type="gramStart"/>
      <w:r>
        <w:t xml:space="preserve">  </w:t>
      </w:r>
      <w:r>
        <w:rPr>
          <w:b/>
        </w:rPr>
        <w:t>]</w:t>
      </w:r>
      <w:proofErr w:type="gramEnd"/>
      <w:r>
        <w:t xml:space="preserve"> </w:t>
      </w:r>
      <w:r>
        <w:rPr>
          <w:b/>
        </w:rPr>
        <w:t>Plan Year.</w:t>
      </w:r>
      <w:r>
        <w:t xml:space="preserve"> </w:t>
      </w:r>
    </w:p>
    <w:p w:rsidR="00426F94" w:rsidRDefault="00BB390F">
      <w:pPr>
        <w:numPr>
          <w:ilvl w:val="1"/>
          <w:numId w:val="6"/>
        </w:numPr>
        <w:spacing w:after="3" w:line="265" w:lineRule="auto"/>
        <w:ind w:right="0" w:hanging="360"/>
      </w:pPr>
      <w:r>
        <w:rPr>
          <w:b/>
        </w:rPr>
        <w:t>[X]</w:t>
      </w:r>
      <w:r>
        <w:t xml:space="preserve"> </w:t>
      </w:r>
      <w:r>
        <w:rPr>
          <w:b/>
        </w:rPr>
        <w:t>Anniversary Year.</w:t>
      </w:r>
      <w:r>
        <w:t xml:space="preserve"> </w:t>
      </w:r>
    </w:p>
    <w:p w:rsidR="00426F94" w:rsidRDefault="00BB390F">
      <w:pPr>
        <w:spacing w:after="0" w:line="259" w:lineRule="auto"/>
        <w:ind w:left="0" w:right="0" w:firstLine="0"/>
      </w:pPr>
      <w:r>
        <w:t xml:space="preserve"> </w:t>
      </w:r>
    </w:p>
    <w:p w:rsidR="00426F94" w:rsidRDefault="00BB390F">
      <w:pPr>
        <w:spacing w:after="0" w:line="259" w:lineRule="auto"/>
        <w:ind w:left="360" w:right="0" w:firstLine="0"/>
      </w:pPr>
      <w:r>
        <w:t xml:space="preserve"> </w:t>
      </w:r>
    </w:p>
    <w:p w:rsidR="00426F94" w:rsidRDefault="00BB390F">
      <w:pPr>
        <w:spacing w:after="0" w:line="259" w:lineRule="auto"/>
        <w:ind w:left="0" w:right="0" w:firstLine="0"/>
      </w:pPr>
      <w:r>
        <w:t xml:space="preserve"> </w:t>
      </w:r>
    </w:p>
    <w:p w:rsidR="00426F94" w:rsidRDefault="00BB390F">
      <w:pPr>
        <w:spacing w:after="0" w:line="259" w:lineRule="auto"/>
        <w:ind w:left="0" w:right="0" w:firstLine="0"/>
        <w:jc w:val="center"/>
      </w:pPr>
      <w:r>
        <w:t xml:space="preserve"> </w:t>
      </w:r>
    </w:p>
    <w:p w:rsidR="00426F94" w:rsidRDefault="00BB390F">
      <w:pPr>
        <w:spacing w:after="0" w:line="259" w:lineRule="auto"/>
        <w:ind w:left="680" w:right="0"/>
        <w:jc w:val="center"/>
      </w:pPr>
      <w:r>
        <w:t xml:space="preserve">* * * * * * * </w:t>
      </w:r>
    </w:p>
    <w:p w:rsidR="00426F94" w:rsidRDefault="00BB390F">
      <w:pPr>
        <w:spacing w:after="0" w:line="259" w:lineRule="auto"/>
        <w:ind w:left="0" w:right="0" w:firstLine="0"/>
      </w:pPr>
      <w:r>
        <w:t xml:space="preserve"> </w:t>
      </w:r>
    </w:p>
    <w:p w:rsidR="00426F94" w:rsidRDefault="00BB390F">
      <w:pPr>
        <w:spacing w:after="7"/>
        <w:ind w:left="-5" w:right="51"/>
      </w:pPr>
      <w:r>
        <w:t xml:space="preserve">The Employer executes this Amendment on the date specified below or as reflected on the electronic signature page. </w:t>
      </w:r>
    </w:p>
    <w:p w:rsidR="00426F94" w:rsidRDefault="00BB390F">
      <w:pPr>
        <w:spacing w:after="0" w:line="259" w:lineRule="auto"/>
        <w:ind w:left="0" w:right="0" w:firstLine="0"/>
        <w:jc w:val="center"/>
      </w:pPr>
      <w:r>
        <w:t xml:space="preserve"> </w:t>
      </w:r>
    </w:p>
    <w:p w:rsidR="00426F94" w:rsidRDefault="00BB390F">
      <w:pPr>
        <w:spacing w:after="0" w:line="259" w:lineRule="auto"/>
        <w:ind w:left="0" w:right="0" w:firstLine="0"/>
      </w:pPr>
      <w:r>
        <w:t xml:space="preserve"> </w:t>
      </w:r>
    </w:p>
    <w:p w:rsidR="00426F94" w:rsidRDefault="00BB390F">
      <w:pPr>
        <w:tabs>
          <w:tab w:val="center" w:pos="5847"/>
          <w:tab w:val="center" w:pos="10082"/>
        </w:tabs>
        <w:spacing w:after="7"/>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3489325</wp:posOffset>
                </wp:positionH>
                <wp:positionV relativeFrom="paragraph">
                  <wp:posOffset>110117</wp:posOffset>
                </wp:positionV>
                <wp:extent cx="2912618" cy="7620"/>
                <wp:effectExtent l="0" t="0" r="0" b="0"/>
                <wp:wrapNone/>
                <wp:docPr id="11462" name="Group 11462"/>
                <wp:cNvGraphicFramePr/>
                <a:graphic xmlns:a="http://schemas.openxmlformats.org/drawingml/2006/main">
                  <a:graphicData uri="http://schemas.microsoft.com/office/word/2010/wordprocessingGroup">
                    <wpg:wgp>
                      <wpg:cNvGrpSpPr/>
                      <wpg:grpSpPr>
                        <a:xfrm>
                          <a:off x="0" y="0"/>
                          <a:ext cx="2912618" cy="7620"/>
                          <a:chOff x="0" y="0"/>
                          <a:chExt cx="2912618" cy="7620"/>
                        </a:xfrm>
                      </wpg:grpSpPr>
                      <wps:wsp>
                        <wps:cNvPr id="14458" name="Shape 14458"/>
                        <wps:cNvSpPr/>
                        <wps:spPr>
                          <a:xfrm>
                            <a:off x="0" y="0"/>
                            <a:ext cx="2912618" cy="9144"/>
                          </a:xfrm>
                          <a:custGeom>
                            <a:avLst/>
                            <a:gdLst/>
                            <a:ahLst/>
                            <a:cxnLst/>
                            <a:rect l="0" t="0" r="0" b="0"/>
                            <a:pathLst>
                              <a:path w="2912618" h="9144">
                                <a:moveTo>
                                  <a:pt x="0" y="0"/>
                                </a:moveTo>
                                <a:lnTo>
                                  <a:pt x="2912618" y="0"/>
                                </a:lnTo>
                                <a:lnTo>
                                  <a:pt x="2912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62" style="width:229.34pt;height:0.600006pt;position:absolute;z-index:217;mso-position-horizontal-relative:text;mso-position-horizontal:absolute;margin-left:274.75pt;mso-position-vertical-relative:text;margin-top:8.67062pt;" coordsize="29126,76">
                <v:shape id="Shape 14459" style="position:absolute;width:29126;height:91;left:0;top:0;" coordsize="2912618,9144" path="m0,0l2912618,0l2912618,9144l0,9144l0,0">
                  <v:stroke weight="0pt" endcap="flat" joinstyle="miter" miterlimit="10" on="false" color="#000000" opacity="0"/>
                  <v:fill on="true" color="#000000"/>
                </v:shape>
              </v:group>
            </w:pict>
          </mc:Fallback>
        </mc:AlternateContent>
      </w:r>
      <w:r>
        <w:rPr>
          <w:rFonts w:ascii="Calibri" w:eastAsia="Calibri" w:hAnsi="Calibri" w:cs="Calibri"/>
          <w:sz w:val="22"/>
        </w:rPr>
        <w:tab/>
      </w:r>
      <w:r>
        <w:t xml:space="preserve">Employer:  Kalamazoo College </w:t>
      </w:r>
      <w:r>
        <w:tab/>
        <w:t xml:space="preserve"> </w:t>
      </w:r>
    </w:p>
    <w:p w:rsidR="00426F94" w:rsidRDefault="00BB390F">
      <w:pPr>
        <w:spacing w:after="0" w:line="259" w:lineRule="auto"/>
        <w:ind w:left="0" w:right="720" w:firstLine="0"/>
        <w:jc w:val="center"/>
      </w:pPr>
      <w:r>
        <w:t xml:space="preserve"> </w:t>
      </w:r>
    </w:p>
    <w:p w:rsidR="00426F94" w:rsidRDefault="00BB390F">
      <w:pPr>
        <w:spacing w:after="0" w:line="259" w:lineRule="auto"/>
        <w:ind w:left="0" w:right="0" w:firstLine="0"/>
        <w:jc w:val="right"/>
      </w:pPr>
      <w:r>
        <w:rPr>
          <w:u w:val="single" w:color="000000"/>
        </w:rPr>
        <w:t xml:space="preserve"> </w:t>
      </w:r>
      <w:r>
        <w:rPr>
          <w:u w:val="single" w:color="000000"/>
        </w:rPr>
        <w:tab/>
      </w:r>
      <w:r>
        <w:t xml:space="preserve"> </w:t>
      </w:r>
    </w:p>
    <w:p w:rsidR="00426F94" w:rsidRDefault="00BB390F">
      <w:pPr>
        <w:spacing w:after="0" w:line="259" w:lineRule="auto"/>
        <w:ind w:left="0" w:right="720" w:firstLine="0"/>
        <w:jc w:val="center"/>
      </w:pPr>
      <w:r>
        <w:t xml:space="preserve"> </w:t>
      </w:r>
    </w:p>
    <w:p w:rsidR="00426F94" w:rsidRDefault="00BB390F">
      <w:pPr>
        <w:spacing w:after="0" w:line="259" w:lineRule="auto"/>
        <w:ind w:left="0" w:right="720" w:firstLine="0"/>
        <w:jc w:val="center"/>
      </w:pPr>
      <w:r>
        <w:t xml:space="preserve"> </w:t>
      </w:r>
    </w:p>
    <w:p w:rsidR="00426F94" w:rsidRDefault="00BB390F">
      <w:pPr>
        <w:tabs>
          <w:tab w:val="center" w:pos="5744"/>
          <w:tab w:val="center" w:pos="10082"/>
        </w:tabs>
        <w:spacing w:after="0" w:line="259" w:lineRule="auto"/>
        <w:ind w:left="0" w:right="0" w:firstLine="0"/>
      </w:pPr>
      <w:r>
        <w:rPr>
          <w:rFonts w:ascii="Calibri" w:eastAsia="Calibri" w:hAnsi="Calibri" w:cs="Calibri"/>
          <w:sz w:val="22"/>
        </w:rPr>
        <w:tab/>
      </w:r>
      <w:r>
        <w:t>Date</w:t>
      </w:r>
      <w:proofErr w:type="gramStart"/>
      <w:r>
        <w:t xml:space="preserve">: </w:t>
      </w:r>
      <w:r>
        <w:rPr>
          <w:u w:val="single" w:color="000000"/>
        </w:rPr>
        <w:t xml:space="preserve"> [</w:t>
      </w:r>
      <w:proofErr w:type="gramEnd"/>
      <w:r>
        <w:rPr>
          <w:u w:val="single" w:color="000000"/>
        </w:rPr>
        <w:t xml:space="preserve">signed electronically] </w:t>
      </w:r>
      <w:r>
        <w:rPr>
          <w:u w:val="single" w:color="000000"/>
        </w:rPr>
        <w:tab/>
      </w:r>
      <w:r>
        <w:t xml:space="preserve"> </w:t>
      </w:r>
    </w:p>
    <w:p w:rsidR="00426F94" w:rsidRDefault="00BB390F">
      <w:pPr>
        <w:spacing w:after="0" w:line="259" w:lineRule="auto"/>
        <w:ind w:left="0" w:right="720" w:firstLine="0"/>
        <w:jc w:val="center"/>
      </w:pPr>
      <w:r>
        <w:t xml:space="preserve"> </w:t>
      </w:r>
    </w:p>
    <w:p w:rsidR="00426F94" w:rsidRDefault="00BB390F">
      <w:pPr>
        <w:spacing w:after="0" w:line="259" w:lineRule="auto"/>
        <w:ind w:left="0" w:right="720" w:firstLine="0"/>
        <w:jc w:val="center"/>
      </w:pPr>
      <w:r>
        <w:t xml:space="preserve"> </w:t>
      </w:r>
    </w:p>
    <w:p w:rsidR="00426F94" w:rsidRDefault="00BB390F">
      <w:pPr>
        <w:tabs>
          <w:tab w:val="center" w:pos="5828"/>
          <w:tab w:val="center" w:pos="10082"/>
        </w:tabs>
        <w:spacing w:after="0" w:line="259" w:lineRule="auto"/>
        <w:ind w:left="0" w:right="0" w:firstLine="0"/>
      </w:pPr>
      <w:r>
        <w:rPr>
          <w:rFonts w:ascii="Calibri" w:eastAsia="Calibri" w:hAnsi="Calibri" w:cs="Calibri"/>
          <w:sz w:val="22"/>
        </w:rPr>
        <w:tab/>
      </w:r>
      <w:r>
        <w:t>Signed</w:t>
      </w:r>
      <w:proofErr w:type="gramStart"/>
      <w:r>
        <w:t xml:space="preserve">: </w:t>
      </w:r>
      <w:r>
        <w:rPr>
          <w:u w:val="single" w:color="000000"/>
        </w:rPr>
        <w:t xml:space="preserve"> [</w:t>
      </w:r>
      <w:proofErr w:type="gramEnd"/>
      <w:r>
        <w:rPr>
          <w:u w:val="single" w:color="000000"/>
        </w:rPr>
        <w:t xml:space="preserve">signed electronically] </w:t>
      </w:r>
      <w:r>
        <w:rPr>
          <w:u w:val="single" w:color="000000"/>
        </w:rPr>
        <w:tab/>
      </w:r>
      <w:r>
        <w:t xml:space="preserve"> </w:t>
      </w:r>
    </w:p>
    <w:p w:rsidR="00426F94" w:rsidRDefault="00BB390F">
      <w:pPr>
        <w:spacing w:after="0" w:line="259" w:lineRule="auto"/>
        <w:ind w:left="0" w:right="720" w:firstLine="0"/>
        <w:jc w:val="center"/>
      </w:pPr>
      <w:r>
        <w:t xml:space="preserve"> </w:t>
      </w:r>
    </w:p>
    <w:p w:rsidR="00426F94" w:rsidRDefault="00BB390F">
      <w:pPr>
        <w:spacing w:after="0" w:line="259" w:lineRule="auto"/>
        <w:ind w:left="0" w:right="720" w:firstLine="0"/>
        <w:jc w:val="center"/>
      </w:pPr>
      <w:r>
        <w:t xml:space="preserve"> </w:t>
      </w:r>
    </w:p>
    <w:p w:rsidR="00426F94" w:rsidRDefault="00BB390F">
      <w:pPr>
        <w:spacing w:after="0" w:line="259" w:lineRule="auto"/>
        <w:ind w:left="0" w:right="0" w:firstLine="0"/>
        <w:jc w:val="right"/>
      </w:pPr>
      <w:r>
        <w:rPr>
          <w:u w:val="single" w:color="000000"/>
        </w:rPr>
        <w:t xml:space="preserve"> </w:t>
      </w:r>
      <w:r>
        <w:rPr>
          <w:u w:val="single" w:color="000000"/>
        </w:rPr>
        <w:tab/>
      </w:r>
      <w:r>
        <w:t xml:space="preserve"> </w:t>
      </w:r>
    </w:p>
    <w:p w:rsidR="00426F94" w:rsidRDefault="00BB390F">
      <w:pPr>
        <w:tabs>
          <w:tab w:val="center" w:pos="4681"/>
          <w:tab w:val="right" w:pos="10129"/>
        </w:tabs>
        <w:spacing w:after="7"/>
        <w:ind w:left="0" w:right="0" w:firstLine="0"/>
      </w:pPr>
      <w:r>
        <w:rPr>
          <w:rFonts w:ascii="Calibri" w:eastAsia="Calibri" w:hAnsi="Calibri" w:cs="Calibri"/>
          <w:sz w:val="22"/>
        </w:rPr>
        <w:tab/>
      </w:r>
      <w:r>
        <w:t xml:space="preserve"> </w:t>
      </w:r>
      <w:r>
        <w:tab/>
      </w:r>
      <w:r>
        <w:rPr>
          <w:i/>
        </w:rPr>
        <w:t xml:space="preserve">[print representative name/title] </w:t>
      </w:r>
    </w:p>
    <w:p w:rsidR="00426F94" w:rsidRDefault="00BB390F">
      <w:pPr>
        <w:spacing w:after="0" w:line="259" w:lineRule="auto"/>
        <w:ind w:left="0" w:right="0" w:firstLine="0"/>
      </w:pPr>
      <w:r>
        <w:t xml:space="preserve"> </w:t>
      </w:r>
    </w:p>
    <w:p w:rsidR="00426F94" w:rsidRDefault="00BB390F">
      <w:pPr>
        <w:spacing w:after="46" w:line="259" w:lineRule="auto"/>
        <w:ind w:left="0" w:right="720" w:firstLine="0"/>
        <w:jc w:val="center"/>
      </w:pPr>
      <w:r>
        <w:t xml:space="preserve"> </w:t>
      </w:r>
    </w:p>
    <w:p w:rsidR="00BB390F" w:rsidRDefault="00BB390F" w:rsidP="00BB390F">
      <w:pPr>
        <w:spacing w:after="7"/>
        <w:ind w:left="4691" w:right="51"/>
      </w:pPr>
      <w:r>
        <w:t xml:space="preserve">Vendor:  </w:t>
      </w:r>
      <w:r>
        <w:rPr>
          <w:rFonts w:ascii="Calibri" w:eastAsia="Calibri" w:hAnsi="Calibri" w:cs="Calibri"/>
          <w:noProof/>
          <w:sz w:val="22"/>
        </w:rPr>
        <mc:AlternateContent>
          <mc:Choice Requires="wpg">
            <w:drawing>
              <wp:inline distT="0" distB="0" distL="0" distR="0">
                <wp:extent cx="3020822" cy="7620"/>
                <wp:effectExtent l="0" t="0" r="0" b="0"/>
                <wp:docPr id="11464" name="Group 11464"/>
                <wp:cNvGraphicFramePr/>
                <a:graphic xmlns:a="http://schemas.openxmlformats.org/drawingml/2006/main">
                  <a:graphicData uri="http://schemas.microsoft.com/office/word/2010/wordprocessingGroup">
                    <wpg:wgp>
                      <wpg:cNvGrpSpPr/>
                      <wpg:grpSpPr>
                        <a:xfrm>
                          <a:off x="0" y="0"/>
                          <a:ext cx="3020822" cy="7620"/>
                          <a:chOff x="0" y="0"/>
                          <a:chExt cx="3020822" cy="7620"/>
                        </a:xfrm>
                      </wpg:grpSpPr>
                      <wps:wsp>
                        <wps:cNvPr id="14460" name="Shape 14460"/>
                        <wps:cNvSpPr/>
                        <wps:spPr>
                          <a:xfrm>
                            <a:off x="0" y="0"/>
                            <a:ext cx="3020822" cy="9144"/>
                          </a:xfrm>
                          <a:custGeom>
                            <a:avLst/>
                            <a:gdLst/>
                            <a:ahLst/>
                            <a:cxnLst/>
                            <a:rect l="0" t="0" r="0" b="0"/>
                            <a:pathLst>
                              <a:path w="3020822" h="9144">
                                <a:moveTo>
                                  <a:pt x="0" y="0"/>
                                </a:moveTo>
                                <a:lnTo>
                                  <a:pt x="3020822" y="0"/>
                                </a:lnTo>
                                <a:lnTo>
                                  <a:pt x="3020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64" style="width:237.86pt;height:0.600037pt;mso-position-horizontal-relative:char;mso-position-vertical-relative:line" coordsize="30208,76">
                <v:shape id="Shape 14461" style="position:absolute;width:30208;height:91;left:0;top:0;" coordsize="3020822,9144" path="m0,0l3020822,0l3020822,9144l0,9144l0,0">
                  <v:stroke weight="0pt" endcap="flat" joinstyle="miter" miterlimit="10" on="false" color="#000000" opacity="0"/>
                  <v:fill on="true" color="#000000"/>
                </v:shape>
              </v:group>
            </w:pict>
          </mc:Fallback>
        </mc:AlternateContent>
      </w:r>
      <w:r>
        <w:t xml:space="preserve"> </w:t>
      </w:r>
    </w:p>
    <w:p w:rsidR="00426F94" w:rsidRDefault="00BB390F" w:rsidP="00BB390F">
      <w:pPr>
        <w:spacing w:after="7"/>
        <w:ind w:left="4691" w:right="51"/>
      </w:pPr>
      <w:r>
        <w:rPr>
          <w:i/>
        </w:rPr>
        <w:t xml:space="preserve">[vendor signature is optional] </w:t>
      </w:r>
    </w:p>
    <w:p w:rsidR="00426F94" w:rsidRDefault="00426F94">
      <w:pPr>
        <w:sectPr w:rsidR="00426F94" w:rsidSect="00BB390F">
          <w:type w:val="continuous"/>
          <w:pgSz w:w="12240" w:h="15840"/>
          <w:pgMar w:top="916" w:right="1031" w:bottom="900" w:left="1080" w:header="720" w:footer="390" w:gutter="0"/>
          <w:cols w:space="720"/>
        </w:sectPr>
      </w:pPr>
    </w:p>
    <w:p w:rsidR="00426F94" w:rsidRDefault="00BB390F">
      <w:pPr>
        <w:spacing w:after="0" w:line="259" w:lineRule="auto"/>
        <w:ind w:left="0" w:right="0" w:firstLine="720"/>
        <w:jc w:val="both"/>
      </w:pPr>
      <w:r>
        <w:rPr>
          <w:rFonts w:ascii="Times New Roman" w:eastAsia="Times New Roman" w:hAnsi="Times New Roman" w:cs="Times New Roman"/>
          <w:i/>
          <w:sz w:val="20"/>
        </w:rPr>
        <w:lastRenderedPageBreak/>
        <w:t>This document is generated through an electronic signature system. The sole purpose of this document is to accurately report information contained in the system regarding the document(s) signed, the individual(s) who signed such document(s) and the date su</w:t>
      </w:r>
      <w:r>
        <w:rPr>
          <w:rFonts w:ascii="Times New Roman" w:eastAsia="Times New Roman" w:hAnsi="Times New Roman" w:cs="Times New Roman"/>
          <w:i/>
          <w:sz w:val="20"/>
        </w:rPr>
        <w:t>ch individual(s) electronically signed said document(s).</w:t>
      </w:r>
      <w:bookmarkStart w:id="0" w:name="_GoBack"/>
      <w:bookmarkEnd w:id="0"/>
    </w:p>
    <w:tbl>
      <w:tblPr>
        <w:tblStyle w:val="TableGrid"/>
        <w:tblW w:w="5400" w:type="dxa"/>
        <w:tblInd w:w="-720" w:type="dxa"/>
        <w:tblCellMar>
          <w:top w:w="0" w:type="dxa"/>
          <w:left w:w="40" w:type="dxa"/>
          <w:bottom w:w="0" w:type="dxa"/>
          <w:right w:w="110" w:type="dxa"/>
        </w:tblCellMar>
        <w:tblLook w:val="04A0" w:firstRow="1" w:lastRow="0" w:firstColumn="1" w:lastColumn="0" w:noHBand="0" w:noVBand="1"/>
      </w:tblPr>
      <w:tblGrid>
        <w:gridCol w:w="1463"/>
        <w:gridCol w:w="573"/>
        <w:gridCol w:w="1079"/>
        <w:gridCol w:w="558"/>
        <w:gridCol w:w="1727"/>
      </w:tblGrid>
      <w:tr w:rsidR="00426F94">
        <w:trPr>
          <w:gridAfter w:val="2"/>
          <w:wAfter w:w="5400" w:type="dxa"/>
          <w:trHeight w:val="280"/>
        </w:trPr>
        <w:tc>
          <w:tcPr>
            <w:tcW w:w="270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426F94" w:rsidRDefault="00BB390F">
            <w:pPr>
              <w:spacing w:after="0" w:line="259" w:lineRule="auto"/>
              <w:ind w:left="0" w:right="0" w:firstLine="0"/>
            </w:pPr>
            <w:r>
              <w:rPr>
                <w:rFonts w:ascii="Times New Roman" w:eastAsia="Times New Roman" w:hAnsi="Times New Roman" w:cs="Times New Roman"/>
                <w:b/>
                <w:sz w:val="20"/>
              </w:rPr>
              <w:t>Document</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5F5F5"/>
            <w:vAlign w:val="bottom"/>
          </w:tcPr>
          <w:p w:rsidR="00426F94" w:rsidRDefault="00BB390F">
            <w:pPr>
              <w:spacing w:after="0" w:line="259" w:lineRule="auto"/>
              <w:ind w:left="0" w:right="0" w:firstLine="0"/>
            </w:pPr>
            <w:r>
              <w:rPr>
                <w:rFonts w:ascii="Times New Roman" w:eastAsia="Times New Roman" w:hAnsi="Times New Roman" w:cs="Times New Roman"/>
                <w:b/>
                <w:sz w:val="20"/>
              </w:rPr>
              <w:t>Document Id</w:t>
            </w:r>
          </w:p>
        </w:tc>
      </w:tr>
      <w:tr w:rsidR="00426F94">
        <w:trPr>
          <w:gridAfter w:val="2"/>
          <w:wAfter w:w="5400" w:type="dxa"/>
          <w:trHeight w:val="280"/>
        </w:trPr>
        <w:tc>
          <w:tcPr>
            <w:tcW w:w="2700" w:type="dxa"/>
            <w:tcBorders>
              <w:top w:val="single" w:sz="4" w:space="0" w:color="000000"/>
              <w:left w:val="nil"/>
              <w:bottom w:val="nil"/>
              <w:right w:val="single" w:sz="4" w:space="0" w:color="000000"/>
            </w:tcBorders>
            <w:vAlign w:val="bottom"/>
          </w:tcPr>
          <w:p w:rsidR="00426F94" w:rsidRDefault="00BB390F">
            <w:pPr>
              <w:spacing w:after="0" w:line="259" w:lineRule="auto"/>
              <w:ind w:left="0" w:right="0" w:firstLine="0"/>
            </w:pPr>
            <w:r>
              <w:rPr>
                <w:rFonts w:ascii="Times New Roman" w:eastAsia="Times New Roman" w:hAnsi="Times New Roman" w:cs="Times New Roman"/>
                <w:sz w:val="20"/>
                <w:bdr w:val="single" w:sz="8" w:space="0" w:color="000000"/>
              </w:rPr>
              <w:t>101754 403b Amend 1.amd.pdf</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rsidR="00426F94" w:rsidRDefault="00BB390F">
            <w:pPr>
              <w:spacing w:after="0" w:line="259" w:lineRule="auto"/>
              <w:ind w:left="0" w:right="0" w:firstLine="0"/>
            </w:pPr>
            <w:r>
              <w:rPr>
                <w:rFonts w:ascii="Times New Roman" w:eastAsia="Times New Roman" w:hAnsi="Times New Roman" w:cs="Times New Roman"/>
                <w:sz w:val="20"/>
              </w:rPr>
              <w:t>243173</w:t>
            </w:r>
          </w:p>
        </w:tc>
      </w:tr>
      <w:tr w:rsidR="00426F94">
        <w:tblPrEx>
          <w:tblCellMar>
            <w:right w:w="115" w:type="dxa"/>
          </w:tblCellMar>
        </w:tblPrEx>
        <w:trPr>
          <w:trHeight w:val="280"/>
        </w:trPr>
        <w:tc>
          <w:tcPr>
            <w:tcW w:w="3600" w:type="dxa"/>
            <w:gridSpan w:val="2"/>
            <w:tcBorders>
              <w:top w:val="single" w:sz="4" w:space="0" w:color="000000"/>
              <w:left w:val="single" w:sz="4" w:space="0" w:color="000000"/>
              <w:bottom w:val="single" w:sz="4" w:space="0" w:color="000000"/>
              <w:right w:val="single" w:sz="4" w:space="0" w:color="000000"/>
            </w:tcBorders>
            <w:shd w:val="clear" w:color="auto" w:fill="F5F5F5"/>
            <w:vAlign w:val="bottom"/>
          </w:tcPr>
          <w:p w:rsidR="00426F94" w:rsidRDefault="00BB390F">
            <w:pPr>
              <w:spacing w:after="0" w:line="259" w:lineRule="auto"/>
              <w:ind w:left="0" w:right="0" w:firstLine="0"/>
            </w:pPr>
            <w:r>
              <w:rPr>
                <w:rFonts w:ascii="Times New Roman" w:eastAsia="Times New Roman" w:hAnsi="Times New Roman" w:cs="Times New Roman"/>
                <w:b/>
                <w:sz w:val="20"/>
              </w:rPr>
              <w:t>Signer Name</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F5F5F5"/>
            <w:vAlign w:val="bottom"/>
          </w:tcPr>
          <w:p w:rsidR="00426F94" w:rsidRDefault="00BB390F">
            <w:pPr>
              <w:spacing w:after="0" w:line="259" w:lineRule="auto"/>
              <w:ind w:left="0" w:right="0" w:firstLine="0"/>
            </w:pPr>
            <w:r>
              <w:rPr>
                <w:rFonts w:ascii="Times New Roman" w:eastAsia="Times New Roman" w:hAnsi="Times New Roman" w:cs="Times New Roman"/>
                <w:b/>
                <w:sz w:val="20"/>
              </w:rPr>
              <w:t>Role</w:t>
            </w:r>
          </w:p>
        </w:tc>
        <w:tc>
          <w:tcPr>
            <w:tcW w:w="360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426F94" w:rsidRDefault="00BB390F">
            <w:pPr>
              <w:spacing w:after="0" w:line="259" w:lineRule="auto"/>
              <w:ind w:left="0" w:right="0" w:firstLine="0"/>
            </w:pPr>
            <w:r>
              <w:rPr>
                <w:rFonts w:ascii="Times New Roman" w:eastAsia="Times New Roman" w:hAnsi="Times New Roman" w:cs="Times New Roman"/>
                <w:b/>
                <w:sz w:val="20"/>
              </w:rPr>
              <w:t>Date</w:t>
            </w:r>
          </w:p>
        </w:tc>
      </w:tr>
      <w:tr w:rsidR="00426F94">
        <w:tblPrEx>
          <w:tblCellMar>
            <w:right w:w="115" w:type="dxa"/>
          </w:tblCellMar>
        </w:tblPrEx>
        <w:trPr>
          <w:trHeight w:val="280"/>
        </w:trPr>
        <w:tc>
          <w:tcPr>
            <w:tcW w:w="3600" w:type="dxa"/>
            <w:gridSpan w:val="2"/>
            <w:tcBorders>
              <w:top w:val="single" w:sz="4" w:space="0" w:color="000000"/>
              <w:left w:val="single" w:sz="4" w:space="0" w:color="000000"/>
              <w:bottom w:val="single" w:sz="4" w:space="0" w:color="000000"/>
              <w:right w:val="single" w:sz="4" w:space="0" w:color="000000"/>
            </w:tcBorders>
            <w:vAlign w:val="bottom"/>
          </w:tcPr>
          <w:p w:rsidR="00426F94" w:rsidRDefault="00BB390F">
            <w:pPr>
              <w:spacing w:after="0" w:line="259" w:lineRule="auto"/>
              <w:ind w:left="0" w:right="0" w:firstLine="0"/>
            </w:pPr>
            <w:r>
              <w:rPr>
                <w:rFonts w:ascii="Times New Roman" w:eastAsia="Times New Roman" w:hAnsi="Times New Roman" w:cs="Times New Roman"/>
                <w:sz w:val="20"/>
              </w:rPr>
              <w:t>Renee Boelcke</w:t>
            </w:r>
          </w:p>
        </w:tc>
        <w:tc>
          <w:tcPr>
            <w:tcW w:w="3600" w:type="dxa"/>
            <w:gridSpan w:val="2"/>
            <w:tcBorders>
              <w:top w:val="single" w:sz="4" w:space="0" w:color="000000"/>
              <w:left w:val="single" w:sz="4" w:space="0" w:color="000000"/>
              <w:bottom w:val="single" w:sz="4" w:space="0" w:color="000000"/>
              <w:right w:val="single" w:sz="4" w:space="0" w:color="000000"/>
            </w:tcBorders>
            <w:vAlign w:val="bottom"/>
          </w:tcPr>
          <w:p w:rsidR="00426F94" w:rsidRDefault="00BB390F">
            <w:pPr>
              <w:spacing w:after="0" w:line="259" w:lineRule="auto"/>
              <w:ind w:left="0" w:right="0" w:firstLine="0"/>
            </w:pPr>
            <w:r>
              <w:rPr>
                <w:rFonts w:ascii="Times New Roman" w:eastAsia="Times New Roman" w:hAnsi="Times New Roman" w:cs="Times New Roman"/>
                <w:sz w:val="20"/>
              </w:rPr>
              <w:t>Employer</w:t>
            </w:r>
          </w:p>
        </w:tc>
        <w:tc>
          <w:tcPr>
            <w:tcW w:w="3600" w:type="dxa"/>
            <w:tcBorders>
              <w:top w:val="single" w:sz="4" w:space="0" w:color="000000"/>
              <w:left w:val="single" w:sz="4" w:space="0" w:color="000000"/>
              <w:bottom w:val="single" w:sz="4" w:space="0" w:color="000000"/>
              <w:right w:val="single" w:sz="4" w:space="0" w:color="000000"/>
            </w:tcBorders>
            <w:vAlign w:val="bottom"/>
          </w:tcPr>
          <w:p w:rsidR="00426F94" w:rsidRDefault="00BB390F">
            <w:pPr>
              <w:spacing w:after="0" w:line="259" w:lineRule="auto"/>
              <w:ind w:left="0" w:right="0" w:firstLine="0"/>
            </w:pPr>
            <w:r>
              <w:rPr>
                <w:rFonts w:ascii="Times New Roman" w:eastAsia="Times New Roman" w:hAnsi="Times New Roman" w:cs="Times New Roman"/>
                <w:sz w:val="20"/>
              </w:rPr>
              <w:t>06/22/2020 01:03:23 PM ET</w:t>
            </w:r>
          </w:p>
        </w:tc>
      </w:tr>
    </w:tbl>
    <w:p w:rsidR="00000000" w:rsidRDefault="00BB390F"/>
    <w:sectPr w:rsidR="00000000">
      <w:footerReference w:type="even" r:id="rId10"/>
      <w:footerReference w:type="default" r:id="rId11"/>
      <w:footerReference w:type="first" r:id="rId12"/>
      <w:pgSz w:w="12240" w:h="15840"/>
      <w:pgMar w:top="1440" w:right="1440" w:bottom="1440" w:left="1440"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B390F">
      <w:pPr>
        <w:spacing w:after="0" w:line="240" w:lineRule="auto"/>
      </w:pPr>
      <w:r>
        <w:separator/>
      </w:r>
    </w:p>
  </w:endnote>
  <w:endnote w:type="continuationSeparator" w:id="0">
    <w:p w:rsidR="00000000" w:rsidRDefault="00BB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94" w:rsidRDefault="00BB390F">
    <w:pPr>
      <w:spacing w:after="0" w:line="259" w:lineRule="auto"/>
      <w:ind w:left="50" w:right="0" w:firstLine="0"/>
    </w:pPr>
    <w:r>
      <w:t xml:space="preserve"> </w:t>
    </w:r>
  </w:p>
  <w:p w:rsidR="00426F94" w:rsidRDefault="00BB390F">
    <w:pPr>
      <w:tabs>
        <w:tab w:val="center" w:pos="9541"/>
      </w:tabs>
      <w:spacing w:after="0" w:line="259" w:lineRule="auto"/>
      <w:ind w:left="0" w:right="0" w:firstLine="0"/>
    </w:pPr>
    <w:r>
      <w:t xml:space="preserve"> </w:t>
    </w:r>
    <w:r>
      <w:tab/>
    </w:r>
    <w:r>
      <w:t xml:space="preserve">101754 101755 </w:t>
    </w:r>
  </w:p>
  <w:p w:rsidR="00426F94" w:rsidRDefault="00BB390F">
    <w:pPr>
      <w:spacing w:after="144" w:line="259" w:lineRule="auto"/>
      <w:ind w:left="0" w:right="154" w:firstLine="0"/>
      <w:jc w:val="center"/>
    </w:pPr>
    <w:r>
      <w:fldChar w:fldCharType="begin"/>
    </w:r>
    <w:r>
      <w:instrText xml:space="preserve"> PAGE   \* MERGEFORMAT </w:instrText>
    </w:r>
    <w:r>
      <w:fldChar w:fldCharType="separate"/>
    </w:r>
    <w:r>
      <w:t>1</w:t>
    </w:r>
    <w:r>
      <w:fldChar w:fldCharType="end"/>
    </w:r>
    <w:r>
      <w:t xml:space="preserve"> </w:t>
    </w:r>
  </w:p>
  <w:p w:rsidR="00426F94" w:rsidRDefault="00BB390F">
    <w:pPr>
      <w:spacing w:after="0" w:line="259" w:lineRule="auto"/>
      <w:ind w:left="4525" w:right="0" w:firstLine="0"/>
      <w:jc w:val="center"/>
    </w:pPr>
    <w:r>
      <w:rPr>
        <w:rFonts w:ascii="Times New Roman" w:eastAsia="Times New Roman" w:hAnsi="Times New Roman" w:cs="Times New Roman"/>
        <w:color w:val="808080"/>
        <w:sz w:val="20"/>
      </w:rPr>
      <w:t>243173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94" w:rsidRDefault="00BB390F">
    <w:pPr>
      <w:spacing w:after="0" w:line="259" w:lineRule="auto"/>
      <w:ind w:left="50" w:right="0" w:firstLine="0"/>
    </w:pPr>
    <w:r>
      <w:t xml:space="preserve"> </w:t>
    </w:r>
  </w:p>
  <w:p w:rsidR="00426F94" w:rsidRDefault="00BB390F">
    <w:pPr>
      <w:tabs>
        <w:tab w:val="center" w:pos="9541"/>
      </w:tabs>
      <w:spacing w:after="0" w:line="259" w:lineRule="auto"/>
      <w:ind w:left="0" w:right="0" w:firstLine="0"/>
    </w:pPr>
    <w:r>
      <w:t xml:space="preserve"> </w:t>
    </w:r>
    <w:r>
      <w:tab/>
      <w:t xml:space="preserve">101754 101755 </w:t>
    </w:r>
  </w:p>
  <w:p w:rsidR="00426F94" w:rsidRDefault="00BB390F">
    <w:pPr>
      <w:spacing w:after="144" w:line="259" w:lineRule="auto"/>
      <w:ind w:left="0" w:right="154" w:firstLine="0"/>
      <w:jc w:val="center"/>
    </w:pPr>
    <w:r>
      <w:fldChar w:fldCharType="begin"/>
    </w:r>
    <w:r>
      <w:instrText xml:space="preserve"> PAGE   \* MERGEFORMAT </w:instrText>
    </w:r>
    <w:r>
      <w:fldChar w:fldCharType="separate"/>
    </w:r>
    <w:r>
      <w:t>1</w:t>
    </w:r>
    <w:r>
      <w:fldChar w:fldCharType="end"/>
    </w:r>
    <w:r>
      <w:t xml:space="preserve"> </w:t>
    </w:r>
  </w:p>
  <w:p w:rsidR="00426F94" w:rsidRDefault="00BB390F">
    <w:pPr>
      <w:spacing w:after="0" w:line="259" w:lineRule="auto"/>
      <w:ind w:left="4525" w:right="0" w:firstLine="0"/>
      <w:jc w:val="center"/>
    </w:pPr>
    <w:r>
      <w:rPr>
        <w:rFonts w:ascii="Times New Roman" w:eastAsia="Times New Roman" w:hAnsi="Times New Roman" w:cs="Times New Roman"/>
        <w:color w:val="808080"/>
        <w:sz w:val="20"/>
      </w:rPr>
      <w:t>243173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94" w:rsidRDefault="00BB390F">
    <w:pPr>
      <w:spacing w:after="0" w:line="259" w:lineRule="auto"/>
      <w:ind w:left="50" w:right="0" w:firstLine="0"/>
    </w:pPr>
    <w:r>
      <w:t xml:space="preserve"> </w:t>
    </w:r>
  </w:p>
  <w:p w:rsidR="00426F94" w:rsidRDefault="00BB390F">
    <w:pPr>
      <w:tabs>
        <w:tab w:val="center" w:pos="9541"/>
      </w:tabs>
      <w:spacing w:after="0" w:line="259" w:lineRule="auto"/>
      <w:ind w:left="0" w:right="0" w:firstLine="0"/>
    </w:pPr>
    <w:r>
      <w:t xml:space="preserve"> </w:t>
    </w:r>
    <w:r>
      <w:tab/>
      <w:t xml:space="preserve">101754 101755 </w:t>
    </w:r>
  </w:p>
  <w:p w:rsidR="00426F94" w:rsidRDefault="00BB390F">
    <w:pPr>
      <w:spacing w:after="144" w:line="259" w:lineRule="auto"/>
      <w:ind w:left="0" w:right="154" w:firstLine="0"/>
      <w:jc w:val="center"/>
    </w:pPr>
    <w:r>
      <w:fldChar w:fldCharType="begin"/>
    </w:r>
    <w:r>
      <w:instrText xml:space="preserve"> PAGE   \* MERGEFORMAT </w:instrText>
    </w:r>
    <w:r>
      <w:fldChar w:fldCharType="separate"/>
    </w:r>
    <w:r>
      <w:t>1</w:t>
    </w:r>
    <w:r>
      <w:fldChar w:fldCharType="end"/>
    </w:r>
    <w:r>
      <w:t xml:space="preserve"> </w:t>
    </w:r>
  </w:p>
  <w:p w:rsidR="00426F94" w:rsidRDefault="00BB390F">
    <w:pPr>
      <w:spacing w:after="0" w:line="259" w:lineRule="auto"/>
      <w:ind w:left="4525" w:right="0" w:firstLine="0"/>
      <w:jc w:val="center"/>
    </w:pPr>
    <w:r>
      <w:rPr>
        <w:rFonts w:ascii="Times New Roman" w:eastAsia="Times New Roman" w:hAnsi="Times New Roman" w:cs="Times New Roman"/>
        <w:color w:val="808080"/>
        <w:sz w:val="20"/>
      </w:rPr>
      <w:t>243173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94" w:rsidRDefault="00BB390F">
    <w:pPr>
      <w:spacing w:after="0" w:line="259" w:lineRule="auto"/>
      <w:ind w:left="4680" w:right="0" w:firstLine="0"/>
      <w:jc w:val="center"/>
    </w:pPr>
    <w:r>
      <w:rPr>
        <w:rFonts w:ascii="Times New Roman" w:eastAsia="Times New Roman" w:hAnsi="Times New Roman" w:cs="Times New Roman"/>
        <w:color w:val="808080"/>
        <w:sz w:val="20"/>
      </w:rPr>
      <w:t>243173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94" w:rsidRDefault="00BB390F">
    <w:pPr>
      <w:spacing w:after="0" w:line="259" w:lineRule="auto"/>
      <w:ind w:left="4680" w:right="0" w:firstLine="0"/>
      <w:jc w:val="center"/>
    </w:pPr>
    <w:r>
      <w:rPr>
        <w:rFonts w:ascii="Times New Roman" w:eastAsia="Times New Roman" w:hAnsi="Times New Roman" w:cs="Times New Roman"/>
        <w:color w:val="808080"/>
        <w:sz w:val="20"/>
      </w:rPr>
      <w:t>243173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94" w:rsidRDefault="00BB390F">
    <w:pPr>
      <w:spacing w:after="0" w:line="259" w:lineRule="auto"/>
      <w:ind w:left="4680" w:right="0" w:firstLine="0"/>
      <w:jc w:val="center"/>
    </w:pPr>
    <w:r>
      <w:rPr>
        <w:rFonts w:ascii="Times New Roman" w:eastAsia="Times New Roman" w:hAnsi="Times New Roman" w:cs="Times New Roman"/>
        <w:color w:val="808080"/>
        <w:sz w:val="20"/>
      </w:rPr>
      <w:t>243173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B390F">
      <w:pPr>
        <w:spacing w:after="0" w:line="240" w:lineRule="auto"/>
      </w:pPr>
      <w:r>
        <w:separator/>
      </w:r>
    </w:p>
  </w:footnote>
  <w:footnote w:type="continuationSeparator" w:id="0">
    <w:p w:rsidR="00000000" w:rsidRDefault="00BB3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24379"/>
    <w:multiLevelType w:val="hybridMultilevel"/>
    <w:tmpl w:val="8430A962"/>
    <w:lvl w:ilvl="0" w:tplc="A64A0CEC">
      <w:start w:val="3"/>
      <w:numFmt w:val="lowerLetter"/>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C761FCC">
      <w:start w:val="1"/>
      <w:numFmt w:val="decimal"/>
      <w:lvlText w:val="(%2)"/>
      <w:lvlJc w:val="left"/>
      <w:pPr>
        <w:ind w:left="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306F226">
      <w:start w:val="1"/>
      <w:numFmt w:val="lowerLetter"/>
      <w:lvlText w:val="%3."/>
      <w:lvlJc w:val="left"/>
      <w:pPr>
        <w:ind w:left="12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1CE566C">
      <w:start w:val="1"/>
      <w:numFmt w:val="decimal"/>
      <w:lvlText w:val="%4"/>
      <w:lvlJc w:val="left"/>
      <w:pPr>
        <w:ind w:left="18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BBAE0CA">
      <w:start w:val="1"/>
      <w:numFmt w:val="lowerLetter"/>
      <w:lvlText w:val="%5"/>
      <w:lvlJc w:val="left"/>
      <w:pPr>
        <w:ind w:left="26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A147BFE">
      <w:start w:val="1"/>
      <w:numFmt w:val="lowerRoman"/>
      <w:lvlText w:val="%6"/>
      <w:lvlJc w:val="left"/>
      <w:pPr>
        <w:ind w:left="33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4E49B94">
      <w:start w:val="1"/>
      <w:numFmt w:val="decimal"/>
      <w:lvlText w:val="%7"/>
      <w:lvlJc w:val="left"/>
      <w:pPr>
        <w:ind w:left="40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EAC3B84">
      <w:start w:val="1"/>
      <w:numFmt w:val="lowerLetter"/>
      <w:lvlText w:val="%8"/>
      <w:lvlJc w:val="left"/>
      <w:pPr>
        <w:ind w:left="47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4FA259E">
      <w:start w:val="1"/>
      <w:numFmt w:val="lowerRoman"/>
      <w:lvlText w:val="%9"/>
      <w:lvlJc w:val="left"/>
      <w:pPr>
        <w:ind w:left="54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312C1401"/>
    <w:multiLevelType w:val="hybridMultilevel"/>
    <w:tmpl w:val="37A4F026"/>
    <w:lvl w:ilvl="0" w:tplc="740694DE">
      <w:start w:val="7"/>
      <w:numFmt w:val="lowerLetter"/>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50A15AC">
      <w:start w:val="1"/>
      <w:numFmt w:val="decimal"/>
      <w:lvlText w:val="(%2)"/>
      <w:lvlJc w:val="left"/>
      <w:pPr>
        <w:ind w:left="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3920D2C">
      <w:start w:val="1"/>
      <w:numFmt w:val="lowerRoman"/>
      <w:lvlText w:val="%3"/>
      <w:lvlJc w:val="left"/>
      <w:pPr>
        <w:ind w:left="14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D661C0E">
      <w:start w:val="1"/>
      <w:numFmt w:val="decimal"/>
      <w:lvlText w:val="%4"/>
      <w:lvlJc w:val="left"/>
      <w:pPr>
        <w:ind w:left="21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8D25156">
      <w:start w:val="1"/>
      <w:numFmt w:val="lowerLetter"/>
      <w:lvlText w:val="%5"/>
      <w:lvlJc w:val="left"/>
      <w:pPr>
        <w:ind w:left="28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9FC6D38">
      <w:start w:val="1"/>
      <w:numFmt w:val="lowerRoman"/>
      <w:lvlText w:val="%6"/>
      <w:lvlJc w:val="left"/>
      <w:pPr>
        <w:ind w:left="36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02CEEE6">
      <w:start w:val="1"/>
      <w:numFmt w:val="decimal"/>
      <w:lvlText w:val="%7"/>
      <w:lvlJc w:val="left"/>
      <w:pPr>
        <w:ind w:left="4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694F00A">
      <w:start w:val="1"/>
      <w:numFmt w:val="lowerLetter"/>
      <w:lvlText w:val="%8"/>
      <w:lvlJc w:val="left"/>
      <w:pPr>
        <w:ind w:left="50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144E604">
      <w:start w:val="1"/>
      <w:numFmt w:val="lowerRoman"/>
      <w:lvlText w:val="%9"/>
      <w:lvlJc w:val="left"/>
      <w:pPr>
        <w:ind w:left="57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541A4011"/>
    <w:multiLevelType w:val="hybridMultilevel"/>
    <w:tmpl w:val="0786E150"/>
    <w:lvl w:ilvl="0" w:tplc="7CC04B74">
      <w:start w:val="1"/>
      <w:numFmt w:val="lowerLetter"/>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8601702">
      <w:start w:val="1"/>
      <w:numFmt w:val="decimal"/>
      <w:lvlText w:val="(%2)"/>
      <w:lvlJc w:val="left"/>
      <w:pPr>
        <w:ind w:left="7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3EA850A">
      <w:start w:val="1"/>
      <w:numFmt w:val="lowerRoman"/>
      <w:lvlText w:val="%3"/>
      <w:lvlJc w:val="left"/>
      <w:pPr>
        <w:ind w:left="14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762AB26">
      <w:start w:val="1"/>
      <w:numFmt w:val="decimal"/>
      <w:lvlText w:val="%4"/>
      <w:lvlJc w:val="left"/>
      <w:pPr>
        <w:ind w:left="21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A6A470C">
      <w:start w:val="1"/>
      <w:numFmt w:val="lowerLetter"/>
      <w:lvlText w:val="%5"/>
      <w:lvlJc w:val="left"/>
      <w:pPr>
        <w:ind w:left="28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5CA3726">
      <w:start w:val="1"/>
      <w:numFmt w:val="lowerRoman"/>
      <w:lvlText w:val="%6"/>
      <w:lvlJc w:val="left"/>
      <w:pPr>
        <w:ind w:left="36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5E89450">
      <w:start w:val="1"/>
      <w:numFmt w:val="decimal"/>
      <w:lvlText w:val="%7"/>
      <w:lvlJc w:val="left"/>
      <w:pPr>
        <w:ind w:left="4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4F69998">
      <w:start w:val="1"/>
      <w:numFmt w:val="lowerLetter"/>
      <w:lvlText w:val="%8"/>
      <w:lvlJc w:val="left"/>
      <w:pPr>
        <w:ind w:left="50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CE28294">
      <w:start w:val="1"/>
      <w:numFmt w:val="lowerRoman"/>
      <w:lvlText w:val="%9"/>
      <w:lvlJc w:val="left"/>
      <w:pPr>
        <w:ind w:left="57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69523F0E"/>
    <w:multiLevelType w:val="hybridMultilevel"/>
    <w:tmpl w:val="73EEF900"/>
    <w:lvl w:ilvl="0" w:tplc="2C1A5F54">
      <w:start w:val="1"/>
      <w:numFmt w:val="lowerLetter"/>
      <w:lvlText w:val="(%1)"/>
      <w:lvlJc w:val="left"/>
      <w:pPr>
        <w:ind w:left="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B7C63E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3348BA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FD896B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1CC3D9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096B9F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1AC95A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97CAFA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9F89D8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6FA60ACC"/>
    <w:multiLevelType w:val="hybridMultilevel"/>
    <w:tmpl w:val="D752DE66"/>
    <w:lvl w:ilvl="0" w:tplc="83B2B612">
      <w:start w:val="1"/>
      <w:numFmt w:val="lowerRoman"/>
      <w:lvlText w:val="%1."/>
      <w:lvlJc w:val="left"/>
      <w:pPr>
        <w:ind w:left="12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8BA012E">
      <w:start w:val="1"/>
      <w:numFmt w:val="lowerLetter"/>
      <w:lvlText w:val="%2"/>
      <w:lvlJc w:val="left"/>
      <w:pPr>
        <w:ind w:left="18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9A6CE16">
      <w:start w:val="1"/>
      <w:numFmt w:val="lowerRoman"/>
      <w:lvlText w:val="%3"/>
      <w:lvlJc w:val="left"/>
      <w:pPr>
        <w:ind w:left="2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5181D2E">
      <w:start w:val="1"/>
      <w:numFmt w:val="decimal"/>
      <w:lvlText w:val="%4"/>
      <w:lvlJc w:val="left"/>
      <w:pPr>
        <w:ind w:left="33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8686596">
      <w:start w:val="1"/>
      <w:numFmt w:val="lowerLetter"/>
      <w:lvlText w:val="%5"/>
      <w:lvlJc w:val="left"/>
      <w:pPr>
        <w:ind w:left="40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A84DEE2">
      <w:start w:val="1"/>
      <w:numFmt w:val="lowerRoman"/>
      <w:lvlText w:val="%6"/>
      <w:lvlJc w:val="left"/>
      <w:pPr>
        <w:ind w:left="47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1DCA482">
      <w:start w:val="1"/>
      <w:numFmt w:val="decimal"/>
      <w:lvlText w:val="%7"/>
      <w:lvlJc w:val="left"/>
      <w:pPr>
        <w:ind w:left="54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BAAEAB6">
      <w:start w:val="1"/>
      <w:numFmt w:val="lowerLetter"/>
      <w:lvlText w:val="%8"/>
      <w:lvlJc w:val="left"/>
      <w:pPr>
        <w:ind w:left="62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B4AF78C">
      <w:start w:val="1"/>
      <w:numFmt w:val="lowerRoman"/>
      <w:lvlText w:val="%9"/>
      <w:lvlJc w:val="left"/>
      <w:pPr>
        <w:ind w:left="69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743D238D"/>
    <w:multiLevelType w:val="hybridMultilevel"/>
    <w:tmpl w:val="1BDC4D30"/>
    <w:lvl w:ilvl="0" w:tplc="8FE825B8">
      <w:start w:val="1"/>
      <w:numFmt w:val="lowerLetter"/>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78C25B2">
      <w:start w:val="1"/>
      <w:numFmt w:val="decimal"/>
      <w:lvlText w:val="(%2)"/>
      <w:lvlJc w:val="left"/>
      <w:pPr>
        <w:ind w:left="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AA0D416">
      <w:start w:val="1"/>
      <w:numFmt w:val="lowerRoman"/>
      <w:lvlText w:val="%3"/>
      <w:lvlJc w:val="left"/>
      <w:pPr>
        <w:ind w:left="14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67065BE">
      <w:start w:val="1"/>
      <w:numFmt w:val="decimal"/>
      <w:lvlText w:val="%4"/>
      <w:lvlJc w:val="left"/>
      <w:pPr>
        <w:ind w:left="21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DBAB66C">
      <w:start w:val="1"/>
      <w:numFmt w:val="lowerLetter"/>
      <w:lvlText w:val="%5"/>
      <w:lvlJc w:val="left"/>
      <w:pPr>
        <w:ind w:left="28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E4A2BA0">
      <w:start w:val="1"/>
      <w:numFmt w:val="lowerRoman"/>
      <w:lvlText w:val="%6"/>
      <w:lvlJc w:val="left"/>
      <w:pPr>
        <w:ind w:left="36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2F8FC16">
      <w:start w:val="1"/>
      <w:numFmt w:val="decimal"/>
      <w:lvlText w:val="%7"/>
      <w:lvlJc w:val="left"/>
      <w:pPr>
        <w:ind w:left="4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2DC0586">
      <w:start w:val="1"/>
      <w:numFmt w:val="lowerLetter"/>
      <w:lvlText w:val="%8"/>
      <w:lvlJc w:val="left"/>
      <w:pPr>
        <w:ind w:left="50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3288962">
      <w:start w:val="1"/>
      <w:numFmt w:val="lowerRoman"/>
      <w:lvlText w:val="%9"/>
      <w:lvlJc w:val="left"/>
      <w:pPr>
        <w:ind w:left="57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94"/>
    <w:rsid w:val="00426F94"/>
    <w:rsid w:val="00BB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1970"/>
  <w15:docId w15:val="{5F4F409D-F463-4648-8AD0-F93D240D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5" w:line="249" w:lineRule="auto"/>
      <w:ind w:left="60" w:right="193" w:hanging="10"/>
    </w:pPr>
    <w:rPr>
      <w:rFonts w:ascii="Arial" w:eastAsia="Arial" w:hAnsi="Arial" w:cs="Arial"/>
      <w:color w:val="000000"/>
      <w:sz w:val="17"/>
    </w:rPr>
  </w:style>
  <w:style w:type="paragraph" w:styleId="Heading1">
    <w:name w:val="heading 1"/>
    <w:next w:val="Normal"/>
    <w:link w:val="Heading1Char"/>
    <w:uiPriority w:val="9"/>
    <w:qFormat/>
    <w:pPr>
      <w:keepNext/>
      <w:keepLines/>
      <w:spacing w:after="0" w:line="260" w:lineRule="auto"/>
      <w:ind w:left="60" w:right="1580" w:hanging="10"/>
      <w:outlineLvl w:val="0"/>
    </w:pPr>
    <w:rPr>
      <w:rFonts w:ascii="Arial" w:eastAsia="Arial" w:hAnsi="Arial" w:cs="Arial"/>
      <w:b/>
      <w:color w:val="000000"/>
      <w:sz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7"/>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90F"/>
    <w:rPr>
      <w:rFonts w:ascii="Arial" w:eastAsia="Arial" w:hAnsi="Arial" w:cs="Arial"/>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Kalamazoo College</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Miasha Wilson</dc:creator>
  <cp:keywords/>
  <cp:lastModifiedBy>Miasha Wilson</cp:lastModifiedBy>
  <cp:revision>2</cp:revision>
  <dcterms:created xsi:type="dcterms:W3CDTF">2024-10-28T20:30:00Z</dcterms:created>
  <dcterms:modified xsi:type="dcterms:W3CDTF">2024-10-28T20:30:00Z</dcterms:modified>
</cp:coreProperties>
</file>