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580C" w14:textId="77777777" w:rsidR="00B2781B" w:rsidRPr="00B2781B" w:rsidRDefault="00B2781B" w:rsidP="00B2781B">
      <w:pPr>
        <w:jc w:val="center"/>
        <w:rPr>
          <w:b/>
          <w:bCs/>
        </w:rPr>
      </w:pPr>
      <w:r w:rsidRPr="00B2781B">
        <w:rPr>
          <w:b/>
          <w:bCs/>
        </w:rPr>
        <w:t>Workers’ Compensation: Employee Rights &amp; Responsibilities</w:t>
      </w:r>
    </w:p>
    <w:p w14:paraId="2205AF5C" w14:textId="77777777" w:rsidR="00B2781B" w:rsidRPr="00B2781B" w:rsidRDefault="00B2781B" w:rsidP="00B2781B">
      <w:r w:rsidRPr="00B2781B">
        <w:rPr>
          <w:b/>
          <w:bCs/>
        </w:rPr>
        <w:t>Purpose:</w:t>
      </w:r>
      <w:r w:rsidRPr="00B2781B">
        <w:br/>
        <w:t>Workers' compensation provides benefits to employees who experience work-related injuries or illnesses. This document outlines your rights and responsibilities to ensure a smooth process.</w:t>
      </w:r>
    </w:p>
    <w:p w14:paraId="4F251E95" w14:textId="77777777" w:rsidR="00B2781B" w:rsidRPr="00B2781B" w:rsidRDefault="00B2781B" w:rsidP="00B2781B">
      <w:pPr>
        <w:rPr>
          <w:b/>
          <w:bCs/>
        </w:rPr>
      </w:pPr>
      <w:r w:rsidRPr="00B2781B">
        <w:rPr>
          <w:b/>
          <w:bCs/>
        </w:rPr>
        <w:t>Your Rights:</w:t>
      </w:r>
    </w:p>
    <w:p w14:paraId="5E1322E1" w14:textId="1FEE734D" w:rsidR="00B2781B" w:rsidRDefault="00B2781B" w:rsidP="00B2781B">
      <w:pPr>
        <w:numPr>
          <w:ilvl w:val="0"/>
          <w:numId w:val="1"/>
        </w:numPr>
      </w:pPr>
      <w:r w:rsidRPr="00B2781B">
        <w:rPr>
          <w:b/>
          <w:bCs/>
        </w:rPr>
        <w:t>Medical Treatment:</w:t>
      </w:r>
      <w:r w:rsidRPr="00B2781B">
        <w:t xml:space="preserve"> You have the right to seek medical care for a work-related injury or illness from an approved provider. In emergency situations, you may receive care at </w:t>
      </w:r>
      <w:r w:rsidR="004B5C5E">
        <w:t xml:space="preserve">Bronson ProHealth: </w:t>
      </w:r>
    </w:p>
    <w:p w14:paraId="2FE34460" w14:textId="19CA129D" w:rsidR="004B5C5E" w:rsidRPr="004B5C5E" w:rsidRDefault="004B5C5E" w:rsidP="004B5C5E">
      <w:pPr>
        <w:pStyle w:val="ListParagraph"/>
        <w:spacing w:after="0" w:line="240" w:lineRule="auto"/>
        <w:jc w:val="center"/>
        <w:rPr>
          <w:rFonts w:ascii="Times New Roman" w:hAnsi="Times New Roman" w:cs="Times New Roman"/>
        </w:rPr>
      </w:pPr>
      <w:r w:rsidRPr="004B5C5E">
        <w:rPr>
          <w:rFonts w:ascii="Times New Roman" w:hAnsi="Times New Roman" w:cs="Times New Roman"/>
          <w:b/>
          <w:bCs/>
        </w:rPr>
        <w:t xml:space="preserve">Bronson ProHealth </w:t>
      </w:r>
      <w:r w:rsidRPr="004B5C5E">
        <w:rPr>
          <w:rFonts w:ascii="Times New Roman" w:hAnsi="Times New Roman" w:cs="Times New Roman"/>
        </w:rPr>
        <w:br/>
      </w:r>
      <w:r w:rsidRPr="004B5C5E">
        <w:rPr>
          <w:rFonts w:ascii="Times New Roman" w:hAnsi="Times New Roman" w:cs="Times New Roman"/>
          <w:b/>
          <w:bCs/>
        </w:rPr>
        <w:t>820 John St., Suite 102</w:t>
      </w:r>
      <w:r w:rsidRPr="004B5C5E">
        <w:rPr>
          <w:rFonts w:ascii="Times New Roman" w:hAnsi="Times New Roman" w:cs="Times New Roman"/>
        </w:rPr>
        <w:br/>
        <w:t>Kalamazoo, MI 49001</w:t>
      </w:r>
    </w:p>
    <w:p w14:paraId="3CC2E9D2" w14:textId="77777777" w:rsidR="004B5C5E" w:rsidRPr="004B5C5E" w:rsidRDefault="004B5C5E" w:rsidP="004B5C5E">
      <w:pPr>
        <w:pStyle w:val="ListParagraph"/>
        <w:spacing w:after="0" w:line="240" w:lineRule="auto"/>
        <w:jc w:val="center"/>
        <w:rPr>
          <w:rFonts w:ascii="Times New Roman" w:hAnsi="Times New Roman" w:cs="Times New Roman"/>
        </w:rPr>
      </w:pPr>
      <w:r w:rsidRPr="004B5C5E">
        <w:rPr>
          <w:rFonts w:ascii="Times New Roman" w:hAnsi="Times New Roman" w:cs="Times New Roman"/>
        </w:rPr>
        <w:t>Main: </w:t>
      </w:r>
      <w:hyperlink r:id="rId5" w:history="1">
        <w:r w:rsidRPr="004B5C5E">
          <w:rPr>
            <w:rStyle w:val="Hyperlink"/>
            <w:rFonts w:ascii="Times New Roman" w:hAnsi="Times New Roman" w:cs="Times New Roman"/>
          </w:rPr>
          <w:t>(269) 341-8938</w:t>
        </w:r>
      </w:hyperlink>
      <w:r w:rsidRPr="004B5C5E">
        <w:rPr>
          <w:rFonts w:ascii="Times New Roman" w:hAnsi="Times New Roman" w:cs="Times New Roman"/>
        </w:rPr>
        <w:br/>
        <w:t>Fax: </w:t>
      </w:r>
      <w:hyperlink r:id="rId6" w:history="1">
        <w:r w:rsidRPr="004B5C5E">
          <w:rPr>
            <w:rStyle w:val="Hyperlink"/>
            <w:rFonts w:ascii="Times New Roman" w:hAnsi="Times New Roman" w:cs="Times New Roman"/>
          </w:rPr>
          <w:t>(269) 341-7556</w:t>
        </w:r>
      </w:hyperlink>
    </w:p>
    <w:p w14:paraId="510EF374" w14:textId="77777777" w:rsidR="004B5C5E" w:rsidRPr="00B2781B" w:rsidRDefault="004B5C5E" w:rsidP="004B5C5E">
      <w:pPr>
        <w:ind w:left="720"/>
      </w:pPr>
    </w:p>
    <w:p w14:paraId="4D39CEFA" w14:textId="77777777" w:rsidR="004B5C5E" w:rsidRDefault="00B2781B" w:rsidP="00B2781B">
      <w:pPr>
        <w:numPr>
          <w:ilvl w:val="0"/>
          <w:numId w:val="1"/>
        </w:numPr>
      </w:pPr>
      <w:r w:rsidRPr="00B2781B">
        <w:rPr>
          <w:b/>
          <w:bCs/>
        </w:rPr>
        <w:t>Wage Replacement:</w:t>
      </w:r>
      <w:r w:rsidRPr="00B2781B">
        <w:t xml:space="preserve"> </w:t>
      </w:r>
    </w:p>
    <w:p w14:paraId="63435CAE" w14:textId="35C54AD7" w:rsidR="004B5C5E" w:rsidRPr="004B5C5E" w:rsidRDefault="00B2781B" w:rsidP="004B5C5E">
      <w:pPr>
        <w:numPr>
          <w:ilvl w:val="1"/>
          <w:numId w:val="1"/>
        </w:numPr>
      </w:pPr>
      <w:r w:rsidRPr="00B2781B">
        <w:t>If your injury prevents you from working, you may be eligible for wage replacement benefits</w:t>
      </w:r>
      <w:r w:rsidR="004B5C5E">
        <w:t xml:space="preserve"> through the state of Michigan. </w:t>
      </w:r>
      <w:r w:rsidR="004B5C5E" w:rsidRPr="004B5C5E">
        <w:rPr>
          <w:rFonts w:ascii="Arial" w:hAnsi="Arial" w:cs="Arial"/>
        </w:rPr>
        <w:t>​</w:t>
      </w:r>
      <w:r w:rsidR="004B5C5E" w:rsidRPr="004B5C5E">
        <w:t xml:space="preserve">In Michigan, if you're unable to work due to a work-related injury or illness, you may be eligible for wage replacement benefits under the </w:t>
      </w:r>
      <w:hyperlink r:id="rId7" w:history="1">
        <w:r w:rsidR="004B5C5E" w:rsidRPr="00261FA5">
          <w:rPr>
            <w:rStyle w:val="Hyperlink"/>
          </w:rPr>
          <w:t>Workers' Disability Compensation Act</w:t>
        </w:r>
      </w:hyperlink>
      <w:r w:rsidR="004B5C5E" w:rsidRPr="004B5C5E">
        <w:t>. These benefits are designed to provide financial support during your recovery period.</w:t>
      </w:r>
      <w:r w:rsidR="004B5C5E" w:rsidRPr="004B5C5E">
        <w:rPr>
          <w:rFonts w:ascii="Arial" w:hAnsi="Arial" w:cs="Arial"/>
        </w:rPr>
        <w:t>​</w:t>
      </w:r>
      <w:r w:rsidR="004B5C5E" w:rsidRPr="004B5C5E">
        <w:t xml:space="preserve"> </w:t>
      </w:r>
    </w:p>
    <w:p w14:paraId="2A475B73" w14:textId="77777777" w:rsidR="004B5C5E" w:rsidRPr="004B5C5E" w:rsidRDefault="004B5C5E" w:rsidP="004B5C5E">
      <w:pPr>
        <w:ind w:left="2160"/>
      </w:pPr>
      <w:r w:rsidRPr="004B5C5E">
        <w:rPr>
          <w:b/>
          <w:bCs/>
        </w:rPr>
        <w:t>Responsibilities:</w:t>
      </w:r>
      <w:r w:rsidRPr="004B5C5E">
        <w:t xml:space="preserve"> To continue receiving benefits, you are required to:</w:t>
      </w:r>
      <w:r w:rsidRPr="004B5C5E">
        <w:rPr>
          <w:rFonts w:ascii="Arial" w:hAnsi="Arial" w:cs="Arial"/>
        </w:rPr>
        <w:t>​</w:t>
      </w:r>
    </w:p>
    <w:p w14:paraId="0E8C1542" w14:textId="77777777" w:rsidR="004B5C5E" w:rsidRPr="004B5C5E" w:rsidRDefault="004B5C5E" w:rsidP="004B5C5E">
      <w:pPr>
        <w:numPr>
          <w:ilvl w:val="2"/>
          <w:numId w:val="1"/>
        </w:numPr>
        <w:spacing w:after="0" w:line="240" w:lineRule="auto"/>
      </w:pPr>
      <w:r w:rsidRPr="004B5C5E">
        <w:t>Actively seek employment within your capabilities.</w:t>
      </w:r>
      <w:r w:rsidRPr="004B5C5E">
        <w:rPr>
          <w:rFonts w:ascii="Arial" w:hAnsi="Arial" w:cs="Arial"/>
        </w:rPr>
        <w:t>​</w:t>
      </w:r>
    </w:p>
    <w:p w14:paraId="2F184D95" w14:textId="54FC71CF" w:rsidR="004B5C5E" w:rsidRPr="004B5C5E" w:rsidRDefault="004B5C5E" w:rsidP="004B5C5E">
      <w:pPr>
        <w:numPr>
          <w:ilvl w:val="2"/>
          <w:numId w:val="1"/>
        </w:numPr>
        <w:spacing w:after="0" w:line="240" w:lineRule="auto"/>
      </w:pPr>
      <w:r w:rsidRPr="004B5C5E">
        <w:t>Attend reasonable medical examinations as requested.</w:t>
      </w:r>
      <w:r w:rsidRPr="004B5C5E">
        <w:rPr>
          <w:rFonts w:ascii="Arial" w:hAnsi="Arial" w:cs="Arial"/>
        </w:rPr>
        <w:t>​</w:t>
      </w:r>
      <w:r w:rsidRPr="004B5C5E">
        <w:t xml:space="preserve"> </w:t>
      </w:r>
    </w:p>
    <w:p w14:paraId="52652757" w14:textId="67B9B648" w:rsidR="004B5C5E" w:rsidRPr="004B5C5E" w:rsidRDefault="004B5C5E" w:rsidP="004B5C5E">
      <w:pPr>
        <w:numPr>
          <w:ilvl w:val="2"/>
          <w:numId w:val="1"/>
        </w:numPr>
        <w:spacing w:after="0" w:line="240" w:lineRule="auto"/>
      </w:pPr>
      <w:r w:rsidRPr="004B5C5E">
        <w:t>Participate in rehabilitation efforts aimed at returning you to work</w:t>
      </w:r>
      <w:r>
        <w:t>.</w:t>
      </w:r>
    </w:p>
    <w:p w14:paraId="0DA3291F" w14:textId="50256BE3" w:rsidR="004B5C5E" w:rsidRPr="004B5C5E" w:rsidRDefault="004B5C5E" w:rsidP="004B5C5E">
      <w:pPr>
        <w:numPr>
          <w:ilvl w:val="2"/>
          <w:numId w:val="1"/>
        </w:numPr>
        <w:spacing w:after="0" w:line="240" w:lineRule="auto"/>
      </w:pPr>
      <w:r w:rsidRPr="004B5C5E">
        <w:t xml:space="preserve">Accept suitable employment offers that align with your physical abilities. </w:t>
      </w:r>
      <w:r w:rsidRPr="004B5C5E">
        <w:rPr>
          <w:rFonts w:ascii="Arial" w:hAnsi="Arial" w:cs="Arial"/>
        </w:rPr>
        <w:t>​</w:t>
      </w:r>
      <w:r w:rsidRPr="004B5C5E">
        <w:t xml:space="preserve"> </w:t>
      </w:r>
    </w:p>
    <w:p w14:paraId="476D4F0C" w14:textId="4A876938" w:rsidR="004B5C5E" w:rsidRDefault="004B5C5E" w:rsidP="004B5C5E">
      <w:pPr>
        <w:numPr>
          <w:ilvl w:val="2"/>
          <w:numId w:val="1"/>
        </w:numPr>
        <w:spacing w:after="0" w:line="240" w:lineRule="auto"/>
      </w:pPr>
      <w:r w:rsidRPr="004B5C5E">
        <w:t>It's important to note that these benefits are specific to work-related injuries or illnesses</w:t>
      </w:r>
      <w:r>
        <w:t xml:space="preserve"> only</w:t>
      </w:r>
      <w:r w:rsidR="00261FA5">
        <w:t>.</w:t>
      </w:r>
    </w:p>
    <w:p w14:paraId="6F3FD7F0" w14:textId="77777777" w:rsidR="00261FA5" w:rsidRPr="004B5C5E" w:rsidRDefault="00261FA5" w:rsidP="00261FA5">
      <w:pPr>
        <w:spacing w:after="0" w:line="240" w:lineRule="auto"/>
        <w:ind w:left="2160"/>
      </w:pPr>
    </w:p>
    <w:p w14:paraId="1F2DE908" w14:textId="5BB18E9A" w:rsidR="00B2781B" w:rsidRPr="00B2781B" w:rsidRDefault="00261FA5" w:rsidP="004B5C5E">
      <w:pPr>
        <w:numPr>
          <w:ilvl w:val="1"/>
          <w:numId w:val="1"/>
        </w:numPr>
      </w:pPr>
      <w:r>
        <w:t xml:space="preserve">While you recover from a work-related injury, Kalamazoo College provides salary continuation based on the medical examinations and adherence to treatment plans. Salaried employees must communicate to their supervisor and HR time away for a work-related injury. Hourly employees must do the </w:t>
      </w:r>
      <w:r>
        <w:lastRenderedPageBreak/>
        <w:t>same ensuring that the time away is not recorded on their timecards in HornetHQ, instead this time is paid through short-term disability.</w:t>
      </w:r>
    </w:p>
    <w:p w14:paraId="3F51A2D6" w14:textId="6E2AC470" w:rsidR="00B2781B" w:rsidRPr="00B2781B" w:rsidRDefault="00B2781B" w:rsidP="00B2781B">
      <w:pPr>
        <w:numPr>
          <w:ilvl w:val="0"/>
          <w:numId w:val="1"/>
        </w:numPr>
      </w:pPr>
      <w:r w:rsidRPr="00B2781B">
        <w:rPr>
          <w:b/>
          <w:bCs/>
        </w:rPr>
        <w:t>Job Protection:</w:t>
      </w:r>
      <w:r w:rsidRPr="00B2781B">
        <w:t xml:space="preserve"> Your employment status is protected while you are recovering</w:t>
      </w:r>
      <w:r w:rsidR="00261FA5">
        <w:t xml:space="preserve"> and actively engaged in recommended treatment plans</w:t>
      </w:r>
      <w:r w:rsidR="005E524D">
        <w:t>,</w:t>
      </w:r>
      <w:r>
        <w:t xml:space="preserve"> and</w:t>
      </w:r>
      <w:r w:rsidRPr="00B2781B">
        <w:t xml:space="preserve"> accommodations will be determined based on medical restrictions and business needs.</w:t>
      </w:r>
    </w:p>
    <w:p w14:paraId="39E0B7CC" w14:textId="238CC013" w:rsidR="00B2781B" w:rsidRPr="00B2781B" w:rsidRDefault="00B2781B" w:rsidP="00B2781B">
      <w:pPr>
        <w:numPr>
          <w:ilvl w:val="0"/>
          <w:numId w:val="1"/>
        </w:numPr>
      </w:pPr>
      <w:r w:rsidRPr="00B2781B">
        <w:rPr>
          <w:b/>
          <w:bCs/>
        </w:rPr>
        <w:t>Claim Process:</w:t>
      </w:r>
      <w:r w:rsidRPr="00B2781B">
        <w:t xml:space="preserve"> You have the right to file a workers' compensation claim if your injury is work-related. Your claim will be reviewed by our workers' compensation carrier</w:t>
      </w:r>
      <w:r>
        <w:t>, Broadspire</w:t>
      </w:r>
      <w:r w:rsidRPr="00B2781B">
        <w:t>.</w:t>
      </w:r>
    </w:p>
    <w:p w14:paraId="7CF7CE98" w14:textId="77777777" w:rsidR="00B2781B" w:rsidRPr="00B2781B" w:rsidRDefault="00B2781B" w:rsidP="00B2781B">
      <w:pPr>
        <w:numPr>
          <w:ilvl w:val="0"/>
          <w:numId w:val="1"/>
        </w:numPr>
      </w:pPr>
      <w:r w:rsidRPr="00B2781B">
        <w:rPr>
          <w:b/>
          <w:bCs/>
        </w:rPr>
        <w:t>Appeal Rights:</w:t>
      </w:r>
      <w:r w:rsidRPr="00B2781B">
        <w:t xml:space="preserve"> If your claim is denied, you have the right to appeal the decision through the appropriate state agency.</w:t>
      </w:r>
    </w:p>
    <w:p w14:paraId="49BD93FB" w14:textId="77777777" w:rsidR="00B2781B" w:rsidRPr="00B2781B" w:rsidRDefault="00B2781B" w:rsidP="00B2781B">
      <w:pPr>
        <w:numPr>
          <w:ilvl w:val="0"/>
          <w:numId w:val="1"/>
        </w:numPr>
      </w:pPr>
      <w:r w:rsidRPr="00B2781B">
        <w:rPr>
          <w:b/>
          <w:bCs/>
        </w:rPr>
        <w:t>Privacy &amp; Confidentiality:</w:t>
      </w:r>
      <w:r w:rsidRPr="00B2781B">
        <w:t xml:space="preserve"> Your medical records and claim details will be kept confidential, except where necessary to process your claim.</w:t>
      </w:r>
    </w:p>
    <w:p w14:paraId="08E2DA48" w14:textId="77777777" w:rsidR="00B2781B" w:rsidRPr="00B2781B" w:rsidRDefault="00B2781B" w:rsidP="00B2781B">
      <w:pPr>
        <w:rPr>
          <w:b/>
          <w:bCs/>
        </w:rPr>
      </w:pPr>
      <w:r w:rsidRPr="00B2781B">
        <w:rPr>
          <w:b/>
          <w:bCs/>
        </w:rPr>
        <w:t>Your Responsibilities:</w:t>
      </w:r>
    </w:p>
    <w:p w14:paraId="01DCA452" w14:textId="296E21D7" w:rsidR="00B2781B" w:rsidRPr="00B2781B" w:rsidRDefault="00B2781B" w:rsidP="00B2781B">
      <w:pPr>
        <w:numPr>
          <w:ilvl w:val="0"/>
          <w:numId w:val="2"/>
        </w:numPr>
      </w:pPr>
      <w:r w:rsidRPr="00B2781B">
        <w:rPr>
          <w:b/>
          <w:bCs/>
        </w:rPr>
        <w:t>Report Promptly:</w:t>
      </w:r>
      <w:r w:rsidRPr="00B2781B">
        <w:t xml:space="preserve"> Notify your supervisor and HR of any work-related injury or illness </w:t>
      </w:r>
      <w:r w:rsidRPr="00B2781B">
        <w:rPr>
          <w:b/>
          <w:bCs/>
        </w:rPr>
        <w:t>immediately</w:t>
      </w:r>
      <w:r w:rsidRPr="00B2781B">
        <w:t xml:space="preserve">, or as soon as possible. Complete an </w:t>
      </w:r>
      <w:r>
        <w:t xml:space="preserve">Employee </w:t>
      </w:r>
      <w:r w:rsidRPr="00B2781B">
        <w:t xml:space="preserve">Incident Report Form within </w:t>
      </w:r>
      <w:r w:rsidRPr="00B2781B">
        <w:rPr>
          <w:b/>
          <w:bCs/>
        </w:rPr>
        <w:t>24 hours</w:t>
      </w:r>
      <w:r w:rsidR="00261FA5">
        <w:rPr>
          <w:b/>
          <w:bCs/>
        </w:rPr>
        <w:t>, unless incapacitated</w:t>
      </w:r>
      <w:r w:rsidRPr="00B2781B">
        <w:t>.</w:t>
      </w:r>
    </w:p>
    <w:p w14:paraId="08989F0E" w14:textId="02D0BA10" w:rsidR="00B2781B" w:rsidRPr="00B2781B" w:rsidRDefault="00B2781B" w:rsidP="00B2781B">
      <w:pPr>
        <w:numPr>
          <w:ilvl w:val="0"/>
          <w:numId w:val="2"/>
        </w:numPr>
      </w:pPr>
      <w:r w:rsidRPr="00B2781B">
        <w:rPr>
          <w:b/>
          <w:bCs/>
        </w:rPr>
        <w:t>Seek Medical Care:</w:t>
      </w:r>
      <w:r w:rsidRPr="00B2781B">
        <w:t xml:space="preserve"> If medical treatment is needed, follow the instructions provided by HR </w:t>
      </w:r>
      <w:r>
        <w:t>to visit a Bronson ProHealth facility</w:t>
      </w:r>
      <w:r w:rsidRPr="00B2781B">
        <w:t>.</w:t>
      </w:r>
    </w:p>
    <w:p w14:paraId="621A9794" w14:textId="77777777" w:rsidR="00B2781B" w:rsidRPr="00B2781B" w:rsidRDefault="00B2781B" w:rsidP="00B2781B">
      <w:pPr>
        <w:numPr>
          <w:ilvl w:val="0"/>
          <w:numId w:val="2"/>
        </w:numPr>
      </w:pPr>
      <w:r w:rsidRPr="00B2781B">
        <w:rPr>
          <w:b/>
          <w:bCs/>
        </w:rPr>
        <w:t>Follow Treatment Plans:</w:t>
      </w:r>
      <w:r w:rsidRPr="00B2781B">
        <w:t xml:space="preserve"> Comply with all medical instructions and attend follow-up appointments as required.</w:t>
      </w:r>
    </w:p>
    <w:p w14:paraId="31360224" w14:textId="77777777" w:rsidR="00B2781B" w:rsidRDefault="00B2781B" w:rsidP="00B2781B">
      <w:pPr>
        <w:numPr>
          <w:ilvl w:val="0"/>
          <w:numId w:val="2"/>
        </w:numPr>
      </w:pPr>
      <w:r w:rsidRPr="00B2781B">
        <w:rPr>
          <w:b/>
          <w:bCs/>
        </w:rPr>
        <w:t>Provide Updates:</w:t>
      </w:r>
      <w:r w:rsidRPr="00B2781B">
        <w:t xml:space="preserve"> Submit any medical documentation related to work restrictions or return-to-work status to HR promptly.</w:t>
      </w:r>
    </w:p>
    <w:p w14:paraId="140A9929" w14:textId="0F42FBC4" w:rsidR="00B2781B" w:rsidRPr="00B2781B" w:rsidRDefault="00B2781B" w:rsidP="00B2781B">
      <w:pPr>
        <w:numPr>
          <w:ilvl w:val="0"/>
          <w:numId w:val="2"/>
        </w:numPr>
        <w:rPr>
          <w:b/>
          <w:bCs/>
        </w:rPr>
      </w:pPr>
      <w:r w:rsidRPr="00B2781B">
        <w:rPr>
          <w:b/>
          <w:bCs/>
        </w:rPr>
        <w:t xml:space="preserve">Do Not </w:t>
      </w:r>
      <w:r>
        <w:rPr>
          <w:b/>
          <w:bCs/>
        </w:rPr>
        <w:t>Present Your Health Insurance Card or Pay Claims</w:t>
      </w:r>
      <w:r w:rsidRPr="00B2781B">
        <w:rPr>
          <w:b/>
          <w:bCs/>
        </w:rPr>
        <w:t>:</w:t>
      </w:r>
      <w:r>
        <w:rPr>
          <w:b/>
          <w:bCs/>
        </w:rPr>
        <w:t xml:space="preserve"> </w:t>
      </w:r>
      <w:r>
        <w:t>Medic</w:t>
      </w:r>
      <w:r w:rsidR="00261FA5">
        <w:t>al</w:t>
      </w:r>
      <w:r>
        <w:t xml:space="preserve"> care received in connection with a workplace illness or inquiry is covered by our workers' compensation carrier, Broadspire. Please submit any unpaid claims promptly to </w:t>
      </w:r>
      <w:hyperlink r:id="rId8" w:history="1">
        <w:r w:rsidRPr="007F2544">
          <w:rPr>
            <w:rStyle w:val="Hyperlink"/>
          </w:rPr>
          <w:t>hr.benefits@kzoo.edu</w:t>
        </w:r>
      </w:hyperlink>
      <w:r>
        <w:t xml:space="preserve"> to ensure payment.</w:t>
      </w:r>
    </w:p>
    <w:p w14:paraId="7FFCF385" w14:textId="4A7133F8" w:rsidR="00B2781B" w:rsidRPr="00B2781B" w:rsidRDefault="00B2781B" w:rsidP="00B2781B">
      <w:pPr>
        <w:numPr>
          <w:ilvl w:val="0"/>
          <w:numId w:val="2"/>
        </w:numPr>
      </w:pPr>
      <w:r w:rsidRPr="00B2781B">
        <w:rPr>
          <w:b/>
          <w:bCs/>
        </w:rPr>
        <w:t>Return-to-Work Coordination:</w:t>
      </w:r>
      <w:r w:rsidRPr="00B2781B">
        <w:t xml:space="preserve"> </w:t>
      </w:r>
      <w:r w:rsidR="005A1273">
        <w:t>Provide all documentation from Bronson ProHealth to HR so we can review if there are any restrictions related to your return-to-w</w:t>
      </w:r>
      <w:r w:rsidRPr="00B2781B">
        <w:t>ork</w:t>
      </w:r>
      <w:r w:rsidR="005A1273">
        <w:t xml:space="preserve">. </w:t>
      </w:r>
      <w:r w:rsidRPr="00B2781B">
        <w:t xml:space="preserve">HR </w:t>
      </w:r>
      <w:r w:rsidR="005A1273">
        <w:t xml:space="preserve">will reach out to </w:t>
      </w:r>
      <w:r w:rsidRPr="00B2781B">
        <w:t xml:space="preserve"> your supervisor to discuss temporary job modifications</w:t>
      </w:r>
      <w:r>
        <w:t>,</w:t>
      </w:r>
      <w:r w:rsidRPr="00B2781B">
        <w:t xml:space="preserve"> if medically necessary.</w:t>
      </w:r>
      <w:r w:rsidR="005A1273">
        <w:t xml:space="preserve"> We (HR and/or supervisor) will inform you of the status of your accommodation request as soon as possible.</w:t>
      </w:r>
    </w:p>
    <w:p w14:paraId="26172A5B" w14:textId="5106B91A" w:rsidR="00B2781B" w:rsidRPr="00B2781B" w:rsidRDefault="00B2781B" w:rsidP="00B2781B">
      <w:pPr>
        <w:numPr>
          <w:ilvl w:val="0"/>
          <w:numId w:val="2"/>
        </w:numPr>
      </w:pPr>
      <w:r w:rsidRPr="00B2781B">
        <w:rPr>
          <w:b/>
          <w:bCs/>
        </w:rPr>
        <w:lastRenderedPageBreak/>
        <w:t>Accurate Information:</w:t>
      </w:r>
      <w:r w:rsidRPr="00B2781B">
        <w:t xml:space="preserve"> Provide </w:t>
      </w:r>
      <w:r w:rsidR="00261FA5">
        <w:t>accurate</w:t>
      </w:r>
      <w:r w:rsidRPr="00B2781B">
        <w:t xml:space="preserve"> and complete information throughout the workers' compensation process.</w:t>
      </w:r>
    </w:p>
    <w:p w14:paraId="61C0B468" w14:textId="77777777" w:rsidR="00B2781B" w:rsidRPr="00B2781B" w:rsidRDefault="00B2781B" w:rsidP="00B2781B">
      <w:r w:rsidRPr="00B2781B">
        <w:t xml:space="preserve">For questions about workers’ compensation, contact </w:t>
      </w:r>
      <w:r w:rsidRPr="00B2781B">
        <w:rPr>
          <w:b/>
          <w:bCs/>
        </w:rPr>
        <w:t>HR at hr.benefits@kzoo.edu</w:t>
      </w:r>
      <w:r w:rsidRPr="00B2781B">
        <w:t>.</w:t>
      </w:r>
    </w:p>
    <w:p w14:paraId="1904D1B2" w14:textId="77777777" w:rsidR="00B2781B" w:rsidRDefault="00B2781B"/>
    <w:sectPr w:rsidR="00B27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2E34"/>
    <w:multiLevelType w:val="multilevel"/>
    <w:tmpl w:val="D80A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23504"/>
    <w:multiLevelType w:val="multilevel"/>
    <w:tmpl w:val="2818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F6358"/>
    <w:multiLevelType w:val="multilevel"/>
    <w:tmpl w:val="EFEE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155586">
    <w:abstractNumId w:val="0"/>
  </w:num>
  <w:num w:numId="2" w16cid:durableId="175124042">
    <w:abstractNumId w:val="1"/>
  </w:num>
  <w:num w:numId="3" w16cid:durableId="1204175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1B"/>
    <w:rsid w:val="00261FA5"/>
    <w:rsid w:val="004B5C5E"/>
    <w:rsid w:val="005A1273"/>
    <w:rsid w:val="005E524D"/>
    <w:rsid w:val="00932C85"/>
    <w:rsid w:val="009A302C"/>
    <w:rsid w:val="00B2781B"/>
    <w:rsid w:val="00C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F6BB"/>
  <w15:chartTrackingRefBased/>
  <w15:docId w15:val="{A8F3F62F-8E6D-49DB-9273-0DD455E3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8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78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benefits@kzoo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ure.mi.gov/(0czyc0qhfdwzqjiz1upjmmns)/documents/mcl/pdf/mcl-317-1969-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693417556" TargetMode="External"/><Relationship Id="rId5" Type="http://schemas.openxmlformats.org/officeDocument/2006/relationships/hyperlink" Target="tel:26934189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Miasha Wilson</dc:creator>
  <cp:keywords/>
  <dc:description/>
  <cp:lastModifiedBy>Miasha Wilson</cp:lastModifiedBy>
  <cp:revision>3</cp:revision>
  <dcterms:created xsi:type="dcterms:W3CDTF">2025-03-31T13:58:00Z</dcterms:created>
  <dcterms:modified xsi:type="dcterms:W3CDTF">2025-03-31T14:54:00Z</dcterms:modified>
</cp:coreProperties>
</file>